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EDCC8" w14:textId="50F40092" w:rsidR="00BC0B0D" w:rsidRDefault="00BC0B0D" w:rsidP="00BC0B0D">
      <w:pPr>
        <w:rPr>
          <w:rFonts w:ascii="Gudea" w:hAnsi="Gudea"/>
        </w:rPr>
      </w:pPr>
    </w:p>
    <w:p w14:paraId="43EF7513" w14:textId="22A3D408" w:rsidR="00CE2C74" w:rsidRPr="00CE2C74" w:rsidRDefault="0094020C" w:rsidP="00CE2C74">
      <w:pPr>
        <w:tabs>
          <w:tab w:val="left" w:pos="5220"/>
        </w:tabs>
        <w:rPr>
          <w:rFonts w:ascii="Gudea" w:hAnsi="Gudea"/>
          <w:sz w:val="48"/>
          <w:szCs w:val="48"/>
        </w:rPr>
      </w:pPr>
      <w:r w:rsidRPr="00CE2C74">
        <w:rPr>
          <w:rFonts w:ascii="Gudea" w:hAnsi="Gudea"/>
          <w:noProof/>
        </w:rPr>
        <mc:AlternateContent>
          <mc:Choice Requires="wps">
            <w:drawing>
              <wp:anchor distT="45720" distB="45720" distL="114300" distR="114300" simplePos="0" relativeHeight="251660288" behindDoc="0" locked="0" layoutInCell="1" allowOverlap="1" wp14:anchorId="7FB981BC" wp14:editId="33EADFCE">
                <wp:simplePos x="0" y="0"/>
                <wp:positionH relativeFrom="margin">
                  <wp:align>left</wp:align>
                </wp:positionH>
                <wp:positionV relativeFrom="paragraph">
                  <wp:posOffset>457835</wp:posOffset>
                </wp:positionV>
                <wp:extent cx="9243695" cy="4533900"/>
                <wp:effectExtent l="38100" t="38100" r="33655" b="38100"/>
                <wp:wrapSquare wrapText="bothSides"/>
                <wp:docPr id="217" name="Tekstfel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3695" cy="4533900"/>
                        </a:xfrm>
                        <a:prstGeom prst="rect">
                          <a:avLst/>
                        </a:prstGeom>
                        <a:solidFill>
                          <a:srgbClr val="0D414E"/>
                        </a:solidFill>
                        <a:ln w="76200">
                          <a:solidFill>
                            <a:srgbClr val="0D414E"/>
                          </a:solidFill>
                          <a:miter lim="800000"/>
                          <a:headEnd/>
                          <a:tailEnd/>
                        </a:ln>
                      </wps:spPr>
                      <wps:txbx>
                        <w:txbxContent>
                          <w:p w14:paraId="39D460E0" w14:textId="77777777" w:rsidR="00CE2C74" w:rsidRPr="00E821D3" w:rsidRDefault="00CE2C74" w:rsidP="00CE2C74">
                            <w:pPr>
                              <w:rPr>
                                <w:rFonts w:ascii="Gudea" w:hAnsi="Gudea"/>
                                <w:color w:val="FFFFFF" w:themeColor="background1"/>
                                <w:sz w:val="56"/>
                                <w:szCs w:val="56"/>
                              </w:rPr>
                            </w:pPr>
                          </w:p>
                          <w:p w14:paraId="321FC6E5" w14:textId="77777777" w:rsidR="00CE2C74" w:rsidRPr="00E821D3" w:rsidRDefault="00CE2C74" w:rsidP="00CE2C74">
                            <w:pPr>
                              <w:rPr>
                                <w:rFonts w:ascii="Gudea" w:hAnsi="Gudea"/>
                                <w:color w:val="FFFFFF" w:themeColor="background1"/>
                                <w:sz w:val="56"/>
                                <w:szCs w:val="56"/>
                              </w:rPr>
                            </w:pPr>
                          </w:p>
                          <w:p w14:paraId="3F918C7C" w14:textId="77777777" w:rsidR="00F74A25" w:rsidRPr="00E821D3" w:rsidRDefault="00CE2C74" w:rsidP="009A6F6E">
                            <w:pPr>
                              <w:jc w:val="center"/>
                              <w:rPr>
                                <w:rFonts w:ascii="Gudea" w:hAnsi="Gudea"/>
                                <w:color w:val="FFFFFF" w:themeColor="background1"/>
                                <w:sz w:val="46"/>
                                <w:szCs w:val="36"/>
                              </w:rPr>
                            </w:pPr>
                            <w:r w:rsidRPr="00E821D3">
                              <w:rPr>
                                <w:rFonts w:ascii="Gudea" w:hAnsi="Gudea"/>
                                <w:color w:val="FFFFFF" w:themeColor="background1"/>
                                <w:sz w:val="46"/>
                                <w:szCs w:val="36"/>
                              </w:rPr>
                              <w:t xml:space="preserve">Skema </w:t>
                            </w:r>
                            <w:r w:rsidR="00491625" w:rsidRPr="00E821D3">
                              <w:rPr>
                                <w:rFonts w:ascii="Gudea" w:hAnsi="Gudea"/>
                                <w:color w:val="FFFFFF" w:themeColor="background1"/>
                                <w:sz w:val="46"/>
                                <w:szCs w:val="36"/>
                              </w:rPr>
                              <w:t>til</w:t>
                            </w:r>
                            <w:r w:rsidRPr="00E821D3">
                              <w:rPr>
                                <w:rFonts w:ascii="Gudea" w:hAnsi="Gudea"/>
                                <w:color w:val="FFFFFF" w:themeColor="background1"/>
                                <w:sz w:val="46"/>
                                <w:szCs w:val="36"/>
                              </w:rPr>
                              <w:t xml:space="preserve"> </w:t>
                            </w:r>
                          </w:p>
                          <w:p w14:paraId="2B51DAEB" w14:textId="4DC734EE" w:rsidR="00CE2C74" w:rsidRPr="00E821D3" w:rsidRDefault="00CE2C74" w:rsidP="009A6F6E">
                            <w:pPr>
                              <w:jc w:val="center"/>
                              <w:rPr>
                                <w:rFonts w:ascii="Gudea" w:hAnsi="Gudea"/>
                                <w:color w:val="FFFFFF" w:themeColor="background1"/>
                                <w:sz w:val="46"/>
                                <w:szCs w:val="36"/>
                              </w:rPr>
                            </w:pPr>
                            <w:r w:rsidRPr="00E821D3">
                              <w:rPr>
                                <w:rFonts w:ascii="Gudea" w:hAnsi="Gudea"/>
                                <w:color w:val="FFFFFF" w:themeColor="background1"/>
                                <w:sz w:val="46"/>
                                <w:szCs w:val="36"/>
                              </w:rPr>
                              <w:t>”Lovpligtig redegørelse om god fondsledelse, jf. årsregnskabslovens § 77 a”</w:t>
                            </w:r>
                          </w:p>
                          <w:p w14:paraId="031277D8" w14:textId="1DC0201D" w:rsidR="00CE2C74" w:rsidRPr="00E821D3" w:rsidRDefault="00CE2C74" w:rsidP="00CE2C74">
                            <w:pPr>
                              <w:rPr>
                                <w:rFonts w:ascii="Gudea" w:hAnsi="Gudea"/>
                                <w:color w:val="FFFFFF" w:themeColor="background1"/>
                                <w:sz w:val="56"/>
                                <w:szCs w:val="56"/>
                              </w:rPr>
                            </w:pPr>
                          </w:p>
                          <w:p w14:paraId="6E9CB96C" w14:textId="77777777" w:rsidR="001E26E4" w:rsidRPr="00E821D3" w:rsidRDefault="001E26E4" w:rsidP="00CE2C74">
                            <w:pPr>
                              <w:rPr>
                                <w:rFonts w:ascii="Gudea" w:hAnsi="Gudea"/>
                                <w:color w:val="FFFFFF" w:themeColor="background1"/>
                                <w:sz w:val="56"/>
                                <w:szCs w:val="56"/>
                              </w:rPr>
                            </w:pPr>
                          </w:p>
                          <w:p w14:paraId="0028A951" w14:textId="08F709F1" w:rsidR="00CE2C74" w:rsidRPr="00E821D3" w:rsidRDefault="00663A85" w:rsidP="00CE2C74">
                            <w:pPr>
                              <w:jc w:val="center"/>
                              <w:rPr>
                                <w:rFonts w:ascii="Gudea" w:hAnsi="Gudea"/>
                                <w:i/>
                                <w:iCs/>
                                <w:color w:val="FFFFFF" w:themeColor="background1"/>
                                <w:sz w:val="96"/>
                                <w:szCs w:val="96"/>
                              </w:rPr>
                            </w:pPr>
                            <w:r>
                              <w:rPr>
                                <w:rFonts w:ascii="Gudea" w:hAnsi="Gudea"/>
                                <w:i/>
                                <w:iCs/>
                                <w:color w:val="FFFFFF" w:themeColor="background1"/>
                                <w:sz w:val="96"/>
                                <w:szCs w:val="96"/>
                              </w:rPr>
                              <w:t>Fonden Blanche 202</w:t>
                            </w:r>
                            <w:r w:rsidR="00B024B4">
                              <w:rPr>
                                <w:rFonts w:ascii="Gudea" w:hAnsi="Gudea"/>
                                <w:i/>
                                <w:iCs/>
                                <w:color w:val="FFFFFF" w:themeColor="background1"/>
                                <w:sz w:val="96"/>
                                <w:szCs w:val="96"/>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B981BC" id="_x0000_t202" coordsize="21600,21600" o:spt="202" path="m,l,21600r21600,l21600,xe">
                <v:stroke joinstyle="miter"/>
                <v:path gradientshapeok="t" o:connecttype="rect"/>
              </v:shapetype>
              <v:shape id="Tekstfelt 2" o:spid="_x0000_s1026" type="#_x0000_t202" alt="&quot;&quot;" style="position:absolute;margin-left:0;margin-top:36.05pt;width:727.85pt;height:357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" fillcolor="#0d414e" strokecolor="#0d414e" strokeweight="6pt">
                <v:textbox>
                  <w:txbxContent>
                    <w:p w14:paraId="39D460E0" w14:textId="77777777" w:rsidR="00CE2C74" w:rsidRPr="00E821D3" w:rsidRDefault="00CE2C74" w:rsidP="00CE2C74">
                      <w:pPr>
                        <w:rPr>
                          <w:rFonts w:ascii="Gudea" w:hAnsi="Gudea"/>
                          <w:color w:val="FFFFFF" w:themeColor="background1"/>
                          <w:sz w:val="56"/>
                          <w:szCs w:val="56"/>
                        </w:rPr>
                      </w:pPr>
                    </w:p>
                    <w:p w14:paraId="321FC6E5" w14:textId="77777777" w:rsidR="00CE2C74" w:rsidRPr="00E821D3" w:rsidRDefault="00CE2C74" w:rsidP="00CE2C74">
                      <w:pPr>
                        <w:rPr>
                          <w:rFonts w:ascii="Gudea" w:hAnsi="Gudea"/>
                          <w:color w:val="FFFFFF" w:themeColor="background1"/>
                          <w:sz w:val="56"/>
                          <w:szCs w:val="56"/>
                        </w:rPr>
                      </w:pPr>
                    </w:p>
                    <w:p w14:paraId="3F918C7C" w14:textId="77777777" w:rsidR="00F74A25" w:rsidRPr="00E821D3" w:rsidRDefault="00CE2C74" w:rsidP="009A6F6E">
                      <w:pPr>
                        <w:jc w:val="center"/>
                        <w:rPr>
                          <w:rFonts w:ascii="Gudea" w:hAnsi="Gudea"/>
                          <w:color w:val="FFFFFF" w:themeColor="background1"/>
                          <w:sz w:val="46"/>
                          <w:szCs w:val="36"/>
                        </w:rPr>
                      </w:pPr>
                      <w:r w:rsidRPr="00E821D3">
                        <w:rPr>
                          <w:rFonts w:ascii="Gudea" w:hAnsi="Gudea"/>
                          <w:color w:val="FFFFFF" w:themeColor="background1"/>
                          <w:sz w:val="46"/>
                          <w:szCs w:val="36"/>
                        </w:rPr>
                        <w:t xml:space="preserve">Skema </w:t>
                      </w:r>
                      <w:r w:rsidR="00491625" w:rsidRPr="00E821D3">
                        <w:rPr>
                          <w:rFonts w:ascii="Gudea" w:hAnsi="Gudea"/>
                          <w:color w:val="FFFFFF" w:themeColor="background1"/>
                          <w:sz w:val="46"/>
                          <w:szCs w:val="36"/>
                        </w:rPr>
                        <w:t>til</w:t>
                      </w:r>
                      <w:r w:rsidRPr="00E821D3">
                        <w:rPr>
                          <w:rFonts w:ascii="Gudea" w:hAnsi="Gudea"/>
                          <w:color w:val="FFFFFF" w:themeColor="background1"/>
                          <w:sz w:val="46"/>
                          <w:szCs w:val="36"/>
                        </w:rPr>
                        <w:t xml:space="preserve"> </w:t>
                      </w:r>
                    </w:p>
                    <w:p w14:paraId="2B51DAEB" w14:textId="4DC734EE" w:rsidR="00CE2C74" w:rsidRPr="00E821D3" w:rsidRDefault="00CE2C74" w:rsidP="009A6F6E">
                      <w:pPr>
                        <w:jc w:val="center"/>
                        <w:rPr>
                          <w:rFonts w:ascii="Gudea" w:hAnsi="Gudea"/>
                          <w:color w:val="FFFFFF" w:themeColor="background1"/>
                          <w:sz w:val="46"/>
                          <w:szCs w:val="36"/>
                        </w:rPr>
                      </w:pPr>
                      <w:r w:rsidRPr="00E821D3">
                        <w:rPr>
                          <w:rFonts w:ascii="Gudea" w:hAnsi="Gudea"/>
                          <w:color w:val="FFFFFF" w:themeColor="background1"/>
                          <w:sz w:val="46"/>
                          <w:szCs w:val="36"/>
                        </w:rPr>
                        <w:t>”Lovpligtig redegørelse om god fondsledelse, jf. årsregnskabslovens § 77 a”</w:t>
                      </w:r>
                    </w:p>
                    <w:p w14:paraId="031277D8" w14:textId="1DC0201D" w:rsidR="00CE2C74" w:rsidRPr="00E821D3" w:rsidRDefault="00CE2C74" w:rsidP="00CE2C74">
                      <w:pPr>
                        <w:rPr>
                          <w:rFonts w:ascii="Gudea" w:hAnsi="Gudea"/>
                          <w:color w:val="FFFFFF" w:themeColor="background1"/>
                          <w:sz w:val="56"/>
                          <w:szCs w:val="56"/>
                        </w:rPr>
                      </w:pPr>
                    </w:p>
                    <w:p w14:paraId="6E9CB96C" w14:textId="77777777" w:rsidR="001E26E4" w:rsidRPr="00E821D3" w:rsidRDefault="001E26E4" w:rsidP="00CE2C74">
                      <w:pPr>
                        <w:rPr>
                          <w:rFonts w:ascii="Gudea" w:hAnsi="Gudea"/>
                          <w:color w:val="FFFFFF" w:themeColor="background1"/>
                          <w:sz w:val="56"/>
                          <w:szCs w:val="56"/>
                        </w:rPr>
                      </w:pPr>
                    </w:p>
                    <w:p w14:paraId="0028A951" w14:textId="08F709F1" w:rsidR="00CE2C74" w:rsidRPr="00E821D3" w:rsidRDefault="00663A85" w:rsidP="00CE2C74">
                      <w:pPr>
                        <w:jc w:val="center"/>
                        <w:rPr>
                          <w:rFonts w:ascii="Gudea" w:hAnsi="Gudea"/>
                          <w:i/>
                          <w:iCs/>
                          <w:color w:val="FFFFFF" w:themeColor="background1"/>
                          <w:sz w:val="96"/>
                          <w:szCs w:val="96"/>
                        </w:rPr>
                      </w:pPr>
                      <w:r>
                        <w:rPr>
                          <w:rFonts w:ascii="Gudea" w:hAnsi="Gudea"/>
                          <w:i/>
                          <w:iCs/>
                          <w:color w:val="FFFFFF" w:themeColor="background1"/>
                          <w:sz w:val="96"/>
                          <w:szCs w:val="96"/>
                        </w:rPr>
                        <w:t>Fonden Blanche 202</w:t>
                      </w:r>
                      <w:r w:rsidR="00B024B4">
                        <w:rPr>
                          <w:rFonts w:ascii="Gudea" w:hAnsi="Gudea"/>
                          <w:i/>
                          <w:iCs/>
                          <w:color w:val="FFFFFF" w:themeColor="background1"/>
                          <w:sz w:val="96"/>
                          <w:szCs w:val="96"/>
                        </w:rPr>
                        <w:t>4</w:t>
                      </w:r>
                    </w:p>
                  </w:txbxContent>
                </v:textbox>
                <w10:wrap type="square" anchorx="margin"/>
              </v:shape>
            </w:pict>
          </mc:Fallback>
        </mc:AlternateContent>
      </w:r>
      <w:r w:rsidR="00CE2C74">
        <w:rPr>
          <w:rFonts w:ascii="Gudea" w:hAnsi="Gudea"/>
        </w:rPr>
        <w:tab/>
      </w:r>
    </w:p>
    <w:p w14:paraId="3B2FA706" w14:textId="6BAB3882" w:rsidR="00BE27B0" w:rsidRDefault="00BE27B0">
      <w:pPr>
        <w:rPr>
          <w:rFonts w:ascii="Gudea" w:hAnsi="Gudea"/>
        </w:rPr>
      </w:pPr>
      <w:r>
        <w:rPr>
          <w:rFonts w:ascii="Gudea" w:hAnsi="Gudea"/>
        </w:rPr>
        <w:br w:type="page"/>
      </w:r>
    </w:p>
    <w:p w14:paraId="4FB5C02B" w14:textId="7FE8C17B" w:rsidR="00181FC9" w:rsidRPr="007C32A7" w:rsidRDefault="00181FC9" w:rsidP="007F6C52">
      <w:pPr>
        <w:rPr>
          <w:rFonts w:ascii="Gudea" w:hAnsi="Gudea"/>
          <w:b/>
          <w:bCs/>
          <w:color w:val="0D414E"/>
          <w:sz w:val="44"/>
          <w:szCs w:val="56"/>
        </w:rPr>
      </w:pPr>
      <w:r w:rsidRPr="007C32A7">
        <w:rPr>
          <w:rFonts w:ascii="Gudea" w:hAnsi="Gudea"/>
          <w:b/>
          <w:bCs/>
          <w:color w:val="0D414E"/>
          <w:sz w:val="44"/>
          <w:szCs w:val="56"/>
        </w:rPr>
        <w:lastRenderedPageBreak/>
        <w:t>Anbefalinger for god Fondsledelse</w:t>
      </w:r>
    </w:p>
    <w:p w14:paraId="15DFDFE0" w14:textId="77777777" w:rsidR="00181FC9" w:rsidRPr="00077EEC" w:rsidRDefault="00181FC9" w:rsidP="007F6C52">
      <w:pPr>
        <w:rPr>
          <w:rFonts w:ascii="Gudea" w:hAnsi="Gudea"/>
          <w:color w:val="0D414E"/>
          <w:sz w:val="26"/>
          <w:szCs w:val="22"/>
        </w:rPr>
      </w:pPr>
    </w:p>
    <w:p w14:paraId="5398736B" w14:textId="1859FFC4" w:rsidR="007F6C52" w:rsidRPr="00A66696" w:rsidRDefault="004F4274" w:rsidP="00A66696">
      <w:pPr>
        <w:jc w:val="both"/>
        <w:rPr>
          <w:rFonts w:ascii="Gudea" w:hAnsi="Gudea"/>
          <w:color w:val="0D414E"/>
          <w:sz w:val="26"/>
          <w:szCs w:val="22"/>
        </w:rPr>
      </w:pPr>
      <w:r w:rsidRPr="00A66696">
        <w:rPr>
          <w:rFonts w:ascii="Gudea" w:hAnsi="Gudea"/>
          <w:color w:val="0D414E"/>
          <w:sz w:val="26"/>
          <w:szCs w:val="22"/>
        </w:rPr>
        <w:t xml:space="preserve">Fonden er omfattet af Anbefalingerne for god Fondsledelse, som er tilgængelige på Komitéen for god Fondsledelses hjemmeside </w:t>
      </w:r>
      <w:hyperlink r:id="rId11" w:history="1">
        <w:r w:rsidR="0041089E" w:rsidRPr="00A66696">
          <w:rPr>
            <w:rStyle w:val="Hyperlink"/>
            <w:rFonts w:ascii="Gudea" w:hAnsi="Gudea"/>
            <w:color w:val="0D414E"/>
            <w:sz w:val="26"/>
            <w:szCs w:val="22"/>
          </w:rPr>
          <w:t>www.godfondsledelse.dk</w:t>
        </w:r>
      </w:hyperlink>
      <w:r w:rsidR="0041089E" w:rsidRPr="00A66696">
        <w:rPr>
          <w:rFonts w:ascii="Gudea" w:hAnsi="Gudea"/>
          <w:color w:val="0D414E"/>
          <w:sz w:val="26"/>
          <w:szCs w:val="22"/>
        </w:rPr>
        <w:t xml:space="preserve">. </w:t>
      </w:r>
    </w:p>
    <w:p w14:paraId="4B54E35C" w14:textId="77777777" w:rsidR="0017524F" w:rsidRPr="00CB150F" w:rsidRDefault="0017524F" w:rsidP="007F6C52">
      <w:pPr>
        <w:rPr>
          <w:rFonts w:ascii="Gudea" w:hAnsi="Gudea"/>
          <w:sz w:val="26"/>
          <w:szCs w:val="22"/>
        </w:rPr>
      </w:pPr>
    </w:p>
    <w:tbl>
      <w:tblPr>
        <w:tblStyle w:val="Tabel-Gitter"/>
        <w:tblW w:w="0" w:type="auto"/>
        <w:tblLayout w:type="fixed"/>
        <w:tblLook w:val="04A0" w:firstRow="1" w:lastRow="0" w:firstColumn="1" w:lastColumn="0" w:noHBand="0" w:noVBand="1"/>
      </w:tblPr>
      <w:tblGrid>
        <w:gridCol w:w="6232"/>
        <w:gridCol w:w="1844"/>
        <w:gridCol w:w="2385"/>
        <w:gridCol w:w="24"/>
        <w:gridCol w:w="2268"/>
        <w:gridCol w:w="1418"/>
      </w:tblGrid>
      <w:tr w:rsidR="00D55D45" w14:paraId="26463525" w14:textId="77777777" w:rsidTr="001A1698">
        <w:trPr>
          <w:trHeight w:val="411"/>
          <w:tblHeader/>
        </w:trPr>
        <w:tc>
          <w:tcPr>
            <w:tcW w:w="6232" w:type="dxa"/>
            <w:shd w:val="clear" w:color="auto" w:fill="0D414E"/>
            <w:vAlign w:val="center"/>
          </w:tcPr>
          <w:p w14:paraId="0577E82A" w14:textId="033CFA04" w:rsidR="00BC0B0D" w:rsidRPr="006B128A" w:rsidRDefault="00101BB1" w:rsidP="006B128A">
            <w:pPr>
              <w:jc w:val="both"/>
              <w:rPr>
                <w:rFonts w:ascii="Gudea" w:hAnsi="Gudea"/>
                <w:b/>
                <w:bCs/>
              </w:rPr>
            </w:pPr>
            <w:r w:rsidRPr="00D60E80">
              <w:rPr>
                <w:rFonts w:ascii="Gudea" w:hAnsi="Gudea"/>
                <w:b/>
                <w:bCs/>
                <w:color w:val="FFFFFF" w:themeColor="background1"/>
                <w:sz w:val="26"/>
                <w:szCs w:val="28"/>
              </w:rPr>
              <w:t>Anbefaling</w:t>
            </w:r>
          </w:p>
        </w:tc>
        <w:tc>
          <w:tcPr>
            <w:tcW w:w="1844" w:type="dxa"/>
            <w:shd w:val="clear" w:color="auto" w:fill="0D414E"/>
            <w:vAlign w:val="center"/>
          </w:tcPr>
          <w:p w14:paraId="64123DD1" w14:textId="77777777" w:rsidR="00C21039" w:rsidRPr="007B799F" w:rsidRDefault="00C21039" w:rsidP="0027461E">
            <w:pPr>
              <w:jc w:val="center"/>
              <w:rPr>
                <w:rFonts w:ascii="Gudea" w:hAnsi="Gudea"/>
                <w:b/>
                <w:sz w:val="20"/>
              </w:rPr>
            </w:pPr>
            <w:r w:rsidRPr="00D60E80">
              <w:rPr>
                <w:rFonts w:ascii="Gudea" w:hAnsi="Gudea"/>
                <w:b/>
                <w:sz w:val="26"/>
                <w:szCs w:val="28"/>
              </w:rPr>
              <w:t xml:space="preserve">Fonden </w:t>
            </w:r>
            <w:r w:rsidRPr="00D60E80">
              <w:rPr>
                <w:rFonts w:ascii="Gudea" w:hAnsi="Gudea"/>
                <w:b/>
                <w:sz w:val="26"/>
                <w:szCs w:val="28"/>
                <w:u w:val="single"/>
              </w:rPr>
              <w:t>følger</w:t>
            </w:r>
          </w:p>
        </w:tc>
        <w:tc>
          <w:tcPr>
            <w:tcW w:w="4677" w:type="dxa"/>
            <w:gridSpan w:val="3"/>
            <w:shd w:val="clear" w:color="auto" w:fill="0D414E"/>
            <w:vAlign w:val="center"/>
          </w:tcPr>
          <w:p w14:paraId="2ADA5B5C" w14:textId="3059F1A9" w:rsidR="003A0944" w:rsidRPr="00BC0B0D" w:rsidRDefault="00D674D9" w:rsidP="00D674D9">
            <w:pPr>
              <w:jc w:val="center"/>
              <w:rPr>
                <w:rFonts w:ascii="Gudea" w:hAnsi="Gudea"/>
                <w:b/>
                <w:color w:val="CCD9DD"/>
                <w:sz w:val="20"/>
              </w:rPr>
            </w:pPr>
            <w:r w:rsidRPr="00D60E80">
              <w:rPr>
                <w:rFonts w:ascii="Gudea" w:hAnsi="Gudea"/>
                <w:b/>
                <w:sz w:val="26"/>
                <w:szCs w:val="28"/>
              </w:rPr>
              <w:t xml:space="preserve">Fonden </w:t>
            </w:r>
            <w:r w:rsidRPr="00D60E80">
              <w:rPr>
                <w:rFonts w:ascii="Gudea" w:hAnsi="Gudea"/>
                <w:b/>
                <w:sz w:val="26"/>
                <w:szCs w:val="28"/>
                <w:u w:val="single"/>
              </w:rPr>
              <w:t>forklarer</w:t>
            </w:r>
            <w:r w:rsidRPr="00D60E80">
              <w:rPr>
                <w:rStyle w:val="Fodnotehenvisning"/>
                <w:rFonts w:ascii="Gudea" w:hAnsi="Gudea"/>
                <w:b/>
                <w:sz w:val="26"/>
                <w:szCs w:val="28"/>
                <w:u w:val="single"/>
              </w:rPr>
              <w:footnoteReference w:id="1"/>
            </w:r>
          </w:p>
        </w:tc>
        <w:tc>
          <w:tcPr>
            <w:tcW w:w="1418" w:type="dxa"/>
            <w:shd w:val="clear" w:color="auto" w:fill="0D414E"/>
            <w:vAlign w:val="center"/>
          </w:tcPr>
          <w:p w14:paraId="15EFA97F" w14:textId="77777777" w:rsidR="00C21039" w:rsidRPr="007B799F" w:rsidRDefault="003A0944" w:rsidP="0027461E">
            <w:pPr>
              <w:jc w:val="center"/>
              <w:rPr>
                <w:rFonts w:ascii="Gudea" w:hAnsi="Gudea"/>
                <w:b/>
                <w:sz w:val="20"/>
              </w:rPr>
            </w:pPr>
            <w:r w:rsidRPr="00D60E80">
              <w:rPr>
                <w:rFonts w:ascii="Gudea" w:hAnsi="Gudea"/>
                <w:b/>
                <w:sz w:val="26"/>
                <w:szCs w:val="28"/>
              </w:rPr>
              <w:t>Ikke relevant</w:t>
            </w:r>
          </w:p>
        </w:tc>
      </w:tr>
      <w:tr w:rsidR="00D55D45" w14:paraId="303EC21A" w14:textId="77777777" w:rsidTr="001A1698">
        <w:trPr>
          <w:trHeight w:val="439"/>
          <w:tblHeader/>
        </w:trPr>
        <w:tc>
          <w:tcPr>
            <w:tcW w:w="6232" w:type="dxa"/>
            <w:shd w:val="clear" w:color="auto" w:fill="0D414E"/>
            <w:vAlign w:val="center"/>
          </w:tcPr>
          <w:p w14:paraId="6E719545" w14:textId="77777777" w:rsidR="00D674D9" w:rsidRDefault="00D674D9" w:rsidP="0027461E">
            <w:pPr>
              <w:jc w:val="center"/>
              <w:rPr>
                <w:rFonts w:ascii="Gudea" w:hAnsi="Gudea"/>
              </w:rPr>
            </w:pPr>
          </w:p>
        </w:tc>
        <w:tc>
          <w:tcPr>
            <w:tcW w:w="1844" w:type="dxa"/>
            <w:shd w:val="clear" w:color="auto" w:fill="0D414E"/>
            <w:vAlign w:val="center"/>
          </w:tcPr>
          <w:p w14:paraId="16786730" w14:textId="77777777" w:rsidR="00D674D9" w:rsidRPr="007B799F" w:rsidRDefault="00D674D9" w:rsidP="0027461E">
            <w:pPr>
              <w:jc w:val="center"/>
              <w:rPr>
                <w:rFonts w:ascii="Gudea" w:hAnsi="Gudea"/>
                <w:b/>
                <w:sz w:val="20"/>
              </w:rPr>
            </w:pPr>
          </w:p>
        </w:tc>
        <w:tc>
          <w:tcPr>
            <w:tcW w:w="2385" w:type="dxa"/>
            <w:tcBorders>
              <w:right w:val="single" w:sz="4" w:space="0" w:color="auto"/>
            </w:tcBorders>
            <w:shd w:val="clear" w:color="auto" w:fill="0D414E"/>
            <w:vAlign w:val="center"/>
          </w:tcPr>
          <w:p w14:paraId="241B5E4D" w14:textId="77777777" w:rsidR="00D674D9" w:rsidRPr="00D674D9" w:rsidRDefault="00D674D9" w:rsidP="00D674D9">
            <w:pPr>
              <w:jc w:val="center"/>
              <w:rPr>
                <w:rFonts w:ascii="Gudea" w:hAnsi="Gudea"/>
                <w:b/>
                <w:i/>
                <w:sz w:val="20"/>
              </w:rPr>
            </w:pPr>
            <w:r w:rsidRPr="00D60E80">
              <w:rPr>
                <w:rFonts w:ascii="Gudea" w:hAnsi="Gudea"/>
                <w:b/>
                <w:i/>
                <w:sz w:val="26"/>
                <w:szCs w:val="28"/>
              </w:rPr>
              <w:t>hvorfor</w:t>
            </w:r>
          </w:p>
        </w:tc>
        <w:tc>
          <w:tcPr>
            <w:tcW w:w="2292" w:type="dxa"/>
            <w:gridSpan w:val="2"/>
            <w:tcBorders>
              <w:left w:val="single" w:sz="4" w:space="0" w:color="auto"/>
            </w:tcBorders>
            <w:shd w:val="clear" w:color="auto" w:fill="0D414E"/>
            <w:vAlign w:val="center"/>
          </w:tcPr>
          <w:p w14:paraId="48FD7CD9" w14:textId="77777777" w:rsidR="00D674D9" w:rsidRPr="00D674D9" w:rsidRDefault="00D674D9" w:rsidP="0027461E">
            <w:pPr>
              <w:jc w:val="center"/>
              <w:rPr>
                <w:rFonts w:ascii="Gudea" w:hAnsi="Gudea"/>
                <w:b/>
                <w:i/>
                <w:sz w:val="20"/>
              </w:rPr>
            </w:pPr>
            <w:r w:rsidRPr="00D60E80">
              <w:rPr>
                <w:rFonts w:ascii="Gudea" w:hAnsi="Gudea"/>
                <w:b/>
                <w:i/>
                <w:sz w:val="26"/>
                <w:szCs w:val="28"/>
              </w:rPr>
              <w:t>hvordan</w:t>
            </w:r>
          </w:p>
        </w:tc>
        <w:tc>
          <w:tcPr>
            <w:tcW w:w="1418" w:type="dxa"/>
            <w:shd w:val="clear" w:color="auto" w:fill="0D414E"/>
            <w:vAlign w:val="center"/>
          </w:tcPr>
          <w:p w14:paraId="3FAB789C" w14:textId="77777777" w:rsidR="00D674D9" w:rsidRPr="007B799F" w:rsidRDefault="00D674D9" w:rsidP="0027461E">
            <w:pPr>
              <w:jc w:val="center"/>
              <w:rPr>
                <w:rFonts w:ascii="Gudea" w:hAnsi="Gudea"/>
                <w:b/>
                <w:sz w:val="20"/>
              </w:rPr>
            </w:pPr>
          </w:p>
        </w:tc>
      </w:tr>
      <w:tr w:rsidR="00C21039" w14:paraId="6112F6AC" w14:textId="77777777" w:rsidTr="001A1698">
        <w:trPr>
          <w:trHeight w:val="557"/>
        </w:trPr>
        <w:tc>
          <w:tcPr>
            <w:tcW w:w="14171" w:type="dxa"/>
            <w:gridSpan w:val="6"/>
            <w:shd w:val="clear" w:color="auto" w:fill="98B5C1"/>
            <w:vAlign w:val="center"/>
          </w:tcPr>
          <w:p w14:paraId="72A93995" w14:textId="0C8E74DC" w:rsidR="00C21039" w:rsidRPr="00C21039" w:rsidRDefault="00C21039" w:rsidP="0027461E">
            <w:pPr>
              <w:jc w:val="both"/>
              <w:rPr>
                <w:rFonts w:ascii="Gudea" w:hAnsi="Gudea"/>
                <w:b/>
                <w:color w:val="FFFFFF" w:themeColor="background1"/>
              </w:rPr>
            </w:pPr>
            <w:r w:rsidRPr="00770B94">
              <w:rPr>
                <w:rFonts w:ascii="Gudea" w:hAnsi="Gudea"/>
                <w:b/>
                <w:color w:val="0D414E"/>
                <w:sz w:val="26"/>
                <w:szCs w:val="22"/>
              </w:rPr>
              <w:t>1</w:t>
            </w:r>
            <w:r w:rsidR="00295073" w:rsidRPr="00770B94">
              <w:rPr>
                <w:rFonts w:ascii="Gudea" w:hAnsi="Gudea"/>
                <w:b/>
                <w:color w:val="0D414E"/>
                <w:sz w:val="26"/>
                <w:szCs w:val="22"/>
              </w:rPr>
              <w:t>.</w:t>
            </w:r>
            <w:r w:rsidRPr="00770B94">
              <w:rPr>
                <w:rFonts w:ascii="Gudea" w:hAnsi="Gudea"/>
                <w:b/>
                <w:color w:val="0D414E"/>
                <w:sz w:val="26"/>
                <w:szCs w:val="22"/>
              </w:rPr>
              <w:t xml:space="preserve"> Åbenhed og kommunikation</w:t>
            </w:r>
          </w:p>
        </w:tc>
      </w:tr>
      <w:tr w:rsidR="00D55D45" w14:paraId="7B53EABB" w14:textId="77777777" w:rsidTr="008A7A86">
        <w:trPr>
          <w:trHeight w:val="1762"/>
        </w:trPr>
        <w:tc>
          <w:tcPr>
            <w:tcW w:w="6232" w:type="dxa"/>
          </w:tcPr>
          <w:p w14:paraId="696DCD4B" w14:textId="77777777" w:rsidR="00337CEC" w:rsidRPr="00337CEC" w:rsidRDefault="00337CEC" w:rsidP="00AB0D87">
            <w:pPr>
              <w:spacing w:line="276" w:lineRule="auto"/>
              <w:jc w:val="both"/>
              <w:rPr>
                <w:rFonts w:ascii="Gudea" w:hAnsi="Gudea"/>
                <w:b/>
                <w:bCs/>
                <w:color w:val="0D414E"/>
                <w:sz w:val="8"/>
                <w:szCs w:val="8"/>
              </w:rPr>
            </w:pPr>
          </w:p>
          <w:p w14:paraId="2F8E13E7" w14:textId="737BA4CA" w:rsidR="00C21039" w:rsidRPr="00C21039" w:rsidRDefault="00C21039" w:rsidP="00AB0D87">
            <w:pPr>
              <w:spacing w:line="276" w:lineRule="auto"/>
              <w:jc w:val="both"/>
              <w:rPr>
                <w:rFonts w:ascii="Gudea" w:hAnsi="Gudea"/>
              </w:rPr>
            </w:pPr>
            <w:r w:rsidRPr="00744CAC">
              <w:rPr>
                <w:rFonts w:ascii="Gudea" w:hAnsi="Gudea"/>
                <w:b/>
                <w:bCs/>
                <w:color w:val="0D414E"/>
                <w:sz w:val="26"/>
                <w:szCs w:val="28"/>
              </w:rPr>
              <w:t>1.1</w:t>
            </w:r>
            <w:r w:rsidRPr="00744CAC">
              <w:rPr>
                <w:rFonts w:ascii="Gudea" w:hAnsi="Gudea"/>
                <w:color w:val="0D414E"/>
                <w:sz w:val="26"/>
                <w:szCs w:val="28"/>
              </w:rPr>
              <w:t xml:space="preserve"> Det </w:t>
            </w:r>
            <w:r w:rsidRPr="00744CAC">
              <w:rPr>
                <w:rFonts w:ascii="Gudea" w:hAnsi="Gudea"/>
                <w:b/>
                <w:color w:val="0D414E"/>
                <w:sz w:val="26"/>
                <w:szCs w:val="28"/>
              </w:rPr>
              <w:t>anbefales</w:t>
            </w:r>
            <w:r w:rsidRPr="00744CAC">
              <w:rPr>
                <w:rFonts w:ascii="Gudea" w:hAnsi="Gudea"/>
                <w:color w:val="0D414E"/>
                <w:sz w:val="26"/>
                <w:szCs w:val="28"/>
              </w:rPr>
              <w:t xml:space="preserve">, at bestyrelsen vedtager </w:t>
            </w:r>
            <w:r w:rsidR="00B94F7F" w:rsidRPr="00744CAC">
              <w:rPr>
                <w:rFonts w:ascii="Gudea" w:hAnsi="Gudea"/>
                <w:color w:val="0D414E"/>
                <w:sz w:val="26"/>
                <w:szCs w:val="28"/>
              </w:rPr>
              <w:t>principper</w:t>
            </w:r>
            <w:r w:rsidRPr="00744CAC">
              <w:rPr>
                <w:rFonts w:ascii="Gudea" w:hAnsi="Gudea"/>
                <w:color w:val="0D414E"/>
                <w:sz w:val="26"/>
                <w:szCs w:val="28"/>
              </w:rPr>
              <w:t xml:space="preserve"> for ekstern kommunikation,</w:t>
            </w:r>
            <w:r w:rsidR="00E906AB" w:rsidRPr="00744CAC">
              <w:rPr>
                <w:rFonts w:ascii="Gudea" w:hAnsi="Gudea"/>
                <w:color w:val="0D414E"/>
                <w:sz w:val="26"/>
                <w:szCs w:val="28"/>
              </w:rPr>
              <w:t xml:space="preserve"> som imødekommer</w:t>
            </w:r>
            <w:r w:rsidR="001B4DB6" w:rsidRPr="00744CAC">
              <w:rPr>
                <w:rFonts w:ascii="Gudea" w:hAnsi="Gudea"/>
                <w:color w:val="0D414E"/>
                <w:sz w:val="26"/>
                <w:szCs w:val="28"/>
              </w:rPr>
              <w:t xml:space="preserve"> behovet for åbenhed og interessenternes behov og mulighed for at opnå relevant opdateret information om fonden</w:t>
            </w:r>
            <w:r w:rsidR="001666CD" w:rsidRPr="00744CAC">
              <w:rPr>
                <w:rFonts w:ascii="Gudea" w:hAnsi="Gudea"/>
                <w:color w:val="0D414E"/>
                <w:sz w:val="26"/>
                <w:szCs w:val="28"/>
              </w:rPr>
              <w:t>s forhold.</w:t>
            </w:r>
          </w:p>
        </w:tc>
        <w:tc>
          <w:tcPr>
            <w:tcW w:w="1844" w:type="dxa"/>
          </w:tcPr>
          <w:p w14:paraId="789E6293" w14:textId="276F5A93" w:rsidR="00C21039" w:rsidRPr="00C21039" w:rsidRDefault="00B44972" w:rsidP="0027461E">
            <w:pPr>
              <w:jc w:val="both"/>
              <w:rPr>
                <w:rFonts w:ascii="Gudea" w:hAnsi="Gudea"/>
                <w:sz w:val="20"/>
              </w:rPr>
            </w:pPr>
            <w:r>
              <w:rPr>
                <w:rFonts w:ascii="Gudea" w:hAnsi="Gudea"/>
                <w:sz w:val="20"/>
              </w:rPr>
              <w:t>Ja</w:t>
            </w:r>
          </w:p>
        </w:tc>
        <w:tc>
          <w:tcPr>
            <w:tcW w:w="2409" w:type="dxa"/>
            <w:gridSpan w:val="2"/>
            <w:tcBorders>
              <w:right w:val="single" w:sz="4" w:space="0" w:color="auto"/>
            </w:tcBorders>
          </w:tcPr>
          <w:p w14:paraId="6F38A38D" w14:textId="77777777" w:rsidR="00C21039" w:rsidRPr="00C21039" w:rsidRDefault="00C21039" w:rsidP="0027461E">
            <w:pPr>
              <w:jc w:val="both"/>
              <w:rPr>
                <w:rFonts w:ascii="Gudea" w:hAnsi="Gudea"/>
                <w:sz w:val="20"/>
              </w:rPr>
            </w:pPr>
          </w:p>
        </w:tc>
        <w:tc>
          <w:tcPr>
            <w:tcW w:w="2268" w:type="dxa"/>
            <w:tcBorders>
              <w:left w:val="single" w:sz="4" w:space="0" w:color="auto"/>
            </w:tcBorders>
          </w:tcPr>
          <w:p w14:paraId="6AE745B1" w14:textId="77777777" w:rsidR="00C21039" w:rsidRPr="00C21039" w:rsidRDefault="00C21039" w:rsidP="0027461E">
            <w:pPr>
              <w:jc w:val="both"/>
              <w:rPr>
                <w:rFonts w:ascii="Gudea" w:hAnsi="Gudea"/>
                <w:sz w:val="20"/>
              </w:rPr>
            </w:pPr>
          </w:p>
        </w:tc>
        <w:tc>
          <w:tcPr>
            <w:tcW w:w="1418" w:type="dxa"/>
            <w:shd w:val="clear" w:color="auto" w:fill="0D414E"/>
          </w:tcPr>
          <w:p w14:paraId="45697FAD" w14:textId="77777777" w:rsidR="00C21039" w:rsidRPr="00C21039" w:rsidRDefault="00C21039" w:rsidP="0027461E">
            <w:pPr>
              <w:jc w:val="both"/>
              <w:rPr>
                <w:rFonts w:ascii="Gudea" w:hAnsi="Gudea"/>
                <w:sz w:val="20"/>
              </w:rPr>
            </w:pPr>
          </w:p>
        </w:tc>
      </w:tr>
      <w:tr w:rsidR="00C21039" w14:paraId="7067C287" w14:textId="77777777" w:rsidTr="001A1698">
        <w:trPr>
          <w:trHeight w:val="567"/>
        </w:trPr>
        <w:tc>
          <w:tcPr>
            <w:tcW w:w="14171" w:type="dxa"/>
            <w:gridSpan w:val="6"/>
            <w:shd w:val="clear" w:color="auto" w:fill="98B5C1"/>
            <w:vAlign w:val="center"/>
          </w:tcPr>
          <w:p w14:paraId="5D6114CC" w14:textId="5C56CF99" w:rsidR="00C21039" w:rsidRPr="00C21039" w:rsidRDefault="00C21039" w:rsidP="0027461E">
            <w:pPr>
              <w:jc w:val="both"/>
              <w:rPr>
                <w:rFonts w:ascii="Gudea" w:hAnsi="Gudea"/>
                <w:b/>
                <w:color w:val="FFFFFF" w:themeColor="background1"/>
              </w:rPr>
            </w:pPr>
            <w:r w:rsidRPr="00770B94">
              <w:rPr>
                <w:rFonts w:ascii="Gudea" w:hAnsi="Gudea"/>
                <w:b/>
                <w:color w:val="0D414E"/>
                <w:sz w:val="26"/>
                <w:szCs w:val="22"/>
              </w:rPr>
              <w:t>2</w:t>
            </w:r>
            <w:r w:rsidR="0017524F" w:rsidRPr="00770B94">
              <w:rPr>
                <w:rFonts w:ascii="Gudea" w:hAnsi="Gudea"/>
                <w:b/>
                <w:color w:val="0D414E"/>
                <w:sz w:val="26"/>
                <w:szCs w:val="22"/>
              </w:rPr>
              <w:t>.</w:t>
            </w:r>
            <w:r w:rsidRPr="00770B94">
              <w:rPr>
                <w:rFonts w:ascii="Gudea" w:hAnsi="Gudea"/>
                <w:b/>
                <w:color w:val="0D414E"/>
                <w:sz w:val="26"/>
                <w:szCs w:val="22"/>
              </w:rPr>
              <w:t xml:space="preserve"> Bestyrelsens opgaver og ansvar</w:t>
            </w:r>
          </w:p>
        </w:tc>
      </w:tr>
      <w:tr w:rsidR="007B799F" w:rsidRPr="005C3C13" w14:paraId="24E5F560" w14:textId="77777777" w:rsidTr="001A1698">
        <w:trPr>
          <w:trHeight w:val="567"/>
        </w:trPr>
        <w:tc>
          <w:tcPr>
            <w:tcW w:w="12753" w:type="dxa"/>
            <w:gridSpan w:val="5"/>
            <w:tcBorders>
              <w:right w:val="nil"/>
            </w:tcBorders>
            <w:shd w:val="clear" w:color="auto" w:fill="CCD9DD"/>
            <w:vAlign w:val="center"/>
          </w:tcPr>
          <w:p w14:paraId="579EAEE0" w14:textId="6A5DAC57" w:rsidR="007B799F" w:rsidRPr="005C3C13" w:rsidRDefault="007B799F" w:rsidP="0027461E">
            <w:pPr>
              <w:jc w:val="both"/>
              <w:rPr>
                <w:rFonts w:ascii="Gudea" w:hAnsi="Gudea"/>
                <w:sz w:val="22"/>
              </w:rPr>
            </w:pPr>
            <w:r w:rsidRPr="00770B94">
              <w:rPr>
                <w:rFonts w:ascii="Gudea" w:hAnsi="Gudea"/>
                <w:b/>
                <w:color w:val="0D414E"/>
                <w:sz w:val="26"/>
                <w:szCs w:val="24"/>
              </w:rPr>
              <w:t>2.1 Overordnede opgaver og ansvar</w:t>
            </w:r>
          </w:p>
        </w:tc>
        <w:tc>
          <w:tcPr>
            <w:tcW w:w="1418" w:type="dxa"/>
            <w:tcBorders>
              <w:left w:val="nil"/>
              <w:bottom w:val="single" w:sz="4" w:space="0" w:color="262626" w:themeColor="text1" w:themeTint="D9"/>
            </w:tcBorders>
            <w:shd w:val="clear" w:color="auto" w:fill="CCD9DD"/>
            <w:vAlign w:val="center"/>
          </w:tcPr>
          <w:p w14:paraId="7DA7AEB3" w14:textId="77777777" w:rsidR="007B799F" w:rsidRPr="005C3C13" w:rsidRDefault="007B799F" w:rsidP="0027461E">
            <w:pPr>
              <w:jc w:val="both"/>
              <w:rPr>
                <w:rFonts w:ascii="Gudea" w:hAnsi="Gudea"/>
                <w:sz w:val="22"/>
              </w:rPr>
            </w:pPr>
          </w:p>
        </w:tc>
      </w:tr>
      <w:tr w:rsidR="00D55D45" w14:paraId="25C27BE4" w14:textId="77777777" w:rsidTr="001A1698">
        <w:trPr>
          <w:trHeight w:val="1552"/>
        </w:trPr>
        <w:tc>
          <w:tcPr>
            <w:tcW w:w="6232" w:type="dxa"/>
            <w:tcBorders>
              <w:bottom w:val="single" w:sz="4" w:space="0" w:color="auto"/>
            </w:tcBorders>
          </w:tcPr>
          <w:p w14:paraId="35AE1C2C" w14:textId="77777777" w:rsidR="00337CEC" w:rsidRPr="00337CEC" w:rsidRDefault="00337CEC" w:rsidP="00AB0D87">
            <w:pPr>
              <w:spacing w:line="276" w:lineRule="auto"/>
              <w:jc w:val="both"/>
              <w:rPr>
                <w:rFonts w:ascii="Gudea" w:hAnsi="Gudea"/>
                <w:b/>
                <w:bCs/>
                <w:color w:val="0D414E"/>
                <w:sz w:val="8"/>
                <w:szCs w:val="8"/>
              </w:rPr>
            </w:pPr>
          </w:p>
          <w:p w14:paraId="0A81047F" w14:textId="77777777" w:rsidR="00C21039" w:rsidRDefault="00C21039" w:rsidP="00AB0D87">
            <w:pPr>
              <w:spacing w:line="276" w:lineRule="auto"/>
              <w:jc w:val="both"/>
              <w:rPr>
                <w:rFonts w:ascii="Gudea" w:hAnsi="Gudea"/>
                <w:color w:val="0D414E"/>
                <w:sz w:val="26"/>
                <w:szCs w:val="28"/>
              </w:rPr>
            </w:pPr>
            <w:r w:rsidRPr="00744CAC">
              <w:rPr>
                <w:rFonts w:ascii="Gudea" w:hAnsi="Gudea"/>
                <w:b/>
                <w:bCs/>
                <w:color w:val="0D414E"/>
                <w:sz w:val="26"/>
                <w:szCs w:val="28"/>
              </w:rPr>
              <w:t>2.1.1</w:t>
            </w:r>
            <w:r w:rsidRPr="00744CAC">
              <w:rPr>
                <w:rFonts w:ascii="Gudea" w:hAnsi="Gudea"/>
                <w:color w:val="0D414E"/>
                <w:sz w:val="26"/>
                <w:szCs w:val="28"/>
              </w:rPr>
              <w:t xml:space="preserve"> Det </w:t>
            </w:r>
            <w:r w:rsidRPr="00744CAC">
              <w:rPr>
                <w:rFonts w:ascii="Gudea" w:hAnsi="Gudea"/>
                <w:b/>
                <w:color w:val="0D414E"/>
                <w:sz w:val="26"/>
                <w:szCs w:val="28"/>
              </w:rPr>
              <w:t>anbefales</w:t>
            </w:r>
            <w:r w:rsidRPr="00744CAC">
              <w:rPr>
                <w:rFonts w:ascii="Gudea" w:hAnsi="Gudea"/>
                <w:color w:val="0D414E"/>
                <w:sz w:val="26"/>
                <w:szCs w:val="28"/>
              </w:rPr>
              <w:t xml:space="preserve">, at bestyrelsen med henblik på at sikre den erhvervsdrivende fonds virke i overensstemmelse med fondens formål og interesser mindst en gang årligt tager stilling til fondens overordnede strategi og uddelingspolitik med udgangspunkt i vedtægten. </w:t>
            </w:r>
          </w:p>
          <w:p w14:paraId="25033087" w14:textId="2F5928DA" w:rsidR="00417F1B" w:rsidRPr="00417F1B" w:rsidRDefault="00417F1B" w:rsidP="00AB0D87">
            <w:pPr>
              <w:spacing w:line="276" w:lineRule="auto"/>
              <w:jc w:val="both"/>
              <w:rPr>
                <w:rFonts w:ascii="Gudea" w:hAnsi="Gudea"/>
                <w:sz w:val="12"/>
                <w:szCs w:val="12"/>
              </w:rPr>
            </w:pPr>
          </w:p>
        </w:tc>
        <w:tc>
          <w:tcPr>
            <w:tcW w:w="1844" w:type="dxa"/>
            <w:tcBorders>
              <w:bottom w:val="single" w:sz="4" w:space="0" w:color="auto"/>
            </w:tcBorders>
          </w:tcPr>
          <w:p w14:paraId="06697DEB" w14:textId="75104E50" w:rsidR="00C21039" w:rsidRPr="00C21039" w:rsidRDefault="00B44972" w:rsidP="0027461E">
            <w:pPr>
              <w:jc w:val="both"/>
              <w:rPr>
                <w:rFonts w:ascii="Gudea" w:hAnsi="Gudea"/>
                <w:sz w:val="20"/>
              </w:rPr>
            </w:pPr>
            <w:r>
              <w:rPr>
                <w:rFonts w:ascii="Gudea" w:hAnsi="Gudea"/>
                <w:sz w:val="20"/>
              </w:rPr>
              <w:t>Ja</w:t>
            </w:r>
          </w:p>
        </w:tc>
        <w:tc>
          <w:tcPr>
            <w:tcW w:w="2409" w:type="dxa"/>
            <w:gridSpan w:val="2"/>
            <w:tcBorders>
              <w:bottom w:val="single" w:sz="4" w:space="0" w:color="auto"/>
              <w:right w:val="single" w:sz="4" w:space="0" w:color="auto"/>
            </w:tcBorders>
          </w:tcPr>
          <w:p w14:paraId="18104FCE" w14:textId="101178A8" w:rsidR="00C21039" w:rsidRPr="00C21039" w:rsidRDefault="00C21039" w:rsidP="0027461E">
            <w:pPr>
              <w:jc w:val="both"/>
              <w:rPr>
                <w:rFonts w:ascii="Gudea" w:hAnsi="Gudea"/>
                <w:sz w:val="20"/>
              </w:rPr>
            </w:pPr>
          </w:p>
        </w:tc>
        <w:tc>
          <w:tcPr>
            <w:tcW w:w="2268" w:type="dxa"/>
            <w:tcBorders>
              <w:left w:val="single" w:sz="4" w:space="0" w:color="auto"/>
              <w:bottom w:val="single" w:sz="4" w:space="0" w:color="auto"/>
            </w:tcBorders>
          </w:tcPr>
          <w:p w14:paraId="44D2447D" w14:textId="77777777" w:rsidR="00C21039" w:rsidRPr="00C21039" w:rsidRDefault="00C21039"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519A4128" w14:textId="77777777" w:rsidR="00C21039" w:rsidRPr="00C21039" w:rsidRDefault="00C21039" w:rsidP="0027461E">
            <w:pPr>
              <w:jc w:val="both"/>
              <w:rPr>
                <w:rFonts w:ascii="Gudea" w:hAnsi="Gudea"/>
                <w:sz w:val="20"/>
              </w:rPr>
            </w:pPr>
          </w:p>
        </w:tc>
      </w:tr>
      <w:tr w:rsidR="004718B5" w14:paraId="0BF72890" w14:textId="77777777" w:rsidTr="008A7A86">
        <w:trPr>
          <w:trHeight w:val="1489"/>
        </w:trPr>
        <w:tc>
          <w:tcPr>
            <w:tcW w:w="6232" w:type="dxa"/>
            <w:tcBorders>
              <w:bottom w:val="single" w:sz="4" w:space="0" w:color="auto"/>
            </w:tcBorders>
          </w:tcPr>
          <w:p w14:paraId="39BF5B27" w14:textId="77777777" w:rsidR="00610B5D" w:rsidRPr="00610B5D" w:rsidRDefault="00610B5D" w:rsidP="00AB0D87">
            <w:pPr>
              <w:spacing w:line="276" w:lineRule="auto"/>
              <w:jc w:val="both"/>
              <w:rPr>
                <w:rFonts w:ascii="Gudea" w:hAnsi="Gudea"/>
                <w:b/>
                <w:bCs/>
                <w:color w:val="0D414E"/>
                <w:sz w:val="8"/>
                <w:szCs w:val="6"/>
              </w:rPr>
            </w:pPr>
          </w:p>
          <w:p w14:paraId="58475E4B" w14:textId="4E29EEEA" w:rsidR="00F7224F" w:rsidRPr="00F7224F" w:rsidRDefault="004718B5" w:rsidP="00AB0D87">
            <w:pPr>
              <w:spacing w:line="276" w:lineRule="auto"/>
              <w:jc w:val="both"/>
              <w:rPr>
                <w:rFonts w:ascii="Gudea" w:hAnsi="Gudea"/>
                <w:color w:val="0D414E"/>
                <w:sz w:val="22"/>
                <w:szCs w:val="22"/>
              </w:rPr>
            </w:pPr>
            <w:r w:rsidRPr="00744CAC">
              <w:rPr>
                <w:rFonts w:ascii="Gudea" w:hAnsi="Gudea"/>
                <w:b/>
                <w:bCs/>
                <w:color w:val="0D414E"/>
                <w:sz w:val="26"/>
                <w:szCs w:val="28"/>
              </w:rPr>
              <w:t>2.1.</w:t>
            </w:r>
            <w:r w:rsidR="00E74BAE" w:rsidRPr="00744CAC">
              <w:rPr>
                <w:rFonts w:ascii="Gudea" w:hAnsi="Gudea"/>
                <w:b/>
                <w:bCs/>
                <w:color w:val="0D414E"/>
                <w:sz w:val="26"/>
                <w:szCs w:val="28"/>
              </w:rPr>
              <w:t>2</w:t>
            </w:r>
            <w:r w:rsidRPr="00744CAC">
              <w:rPr>
                <w:rFonts w:ascii="Gudea" w:hAnsi="Gudea"/>
                <w:color w:val="0D414E"/>
                <w:sz w:val="26"/>
                <w:szCs w:val="28"/>
              </w:rPr>
              <w:t xml:space="preserve"> Det </w:t>
            </w:r>
            <w:r w:rsidRPr="00744CAC">
              <w:rPr>
                <w:rFonts w:ascii="Gudea" w:hAnsi="Gudea"/>
                <w:b/>
                <w:color w:val="0D414E"/>
                <w:sz w:val="26"/>
                <w:szCs w:val="28"/>
              </w:rPr>
              <w:t>anbefales</w:t>
            </w:r>
            <w:r w:rsidRPr="00744CAC">
              <w:rPr>
                <w:rFonts w:ascii="Gudea" w:hAnsi="Gudea"/>
                <w:color w:val="0D414E"/>
                <w:sz w:val="26"/>
                <w:szCs w:val="28"/>
              </w:rPr>
              <w:t xml:space="preserve">, at </w:t>
            </w:r>
            <w:r w:rsidR="00E74BAE" w:rsidRPr="00744CAC">
              <w:rPr>
                <w:rFonts w:ascii="Gudea" w:hAnsi="Gudea"/>
                <w:color w:val="0D414E"/>
                <w:sz w:val="26"/>
                <w:szCs w:val="28"/>
              </w:rPr>
              <w:t>bestyrelsen løbende forholder sig til, om fondens kapitalforvaltning modsvarer fondens formål og behov på kort og l</w:t>
            </w:r>
            <w:r w:rsidR="005F416B" w:rsidRPr="00744CAC">
              <w:rPr>
                <w:rFonts w:ascii="Gudea" w:hAnsi="Gudea"/>
                <w:color w:val="0D414E"/>
                <w:sz w:val="26"/>
                <w:szCs w:val="28"/>
              </w:rPr>
              <w:t>ang</w:t>
            </w:r>
            <w:r w:rsidR="00E74BAE" w:rsidRPr="00744CAC">
              <w:rPr>
                <w:rFonts w:ascii="Gudea" w:hAnsi="Gudea"/>
                <w:color w:val="0D414E"/>
                <w:sz w:val="26"/>
                <w:szCs w:val="28"/>
              </w:rPr>
              <w:t xml:space="preserve"> sigt.</w:t>
            </w:r>
          </w:p>
        </w:tc>
        <w:tc>
          <w:tcPr>
            <w:tcW w:w="1844" w:type="dxa"/>
            <w:tcBorders>
              <w:bottom w:val="single" w:sz="4" w:space="0" w:color="auto"/>
            </w:tcBorders>
          </w:tcPr>
          <w:p w14:paraId="44F94494" w14:textId="248777BE" w:rsidR="004718B5" w:rsidRPr="00C21039" w:rsidRDefault="005D59C5" w:rsidP="0027461E">
            <w:pPr>
              <w:jc w:val="both"/>
              <w:rPr>
                <w:rFonts w:ascii="Gudea" w:hAnsi="Gudea"/>
                <w:sz w:val="20"/>
              </w:rPr>
            </w:pPr>
            <w:r>
              <w:rPr>
                <w:rFonts w:ascii="Gudea" w:hAnsi="Gudea"/>
                <w:sz w:val="20"/>
              </w:rPr>
              <w:t>Ja</w:t>
            </w:r>
          </w:p>
        </w:tc>
        <w:tc>
          <w:tcPr>
            <w:tcW w:w="2409" w:type="dxa"/>
            <w:gridSpan w:val="2"/>
            <w:tcBorders>
              <w:bottom w:val="single" w:sz="4" w:space="0" w:color="auto"/>
              <w:right w:val="single" w:sz="4" w:space="0" w:color="auto"/>
            </w:tcBorders>
          </w:tcPr>
          <w:p w14:paraId="29C8B9BC" w14:textId="0D995BF6" w:rsidR="004718B5" w:rsidRPr="00C21039" w:rsidRDefault="004718B5" w:rsidP="0027461E">
            <w:pPr>
              <w:jc w:val="both"/>
              <w:rPr>
                <w:rFonts w:ascii="Gudea" w:hAnsi="Gudea"/>
                <w:sz w:val="20"/>
              </w:rPr>
            </w:pPr>
          </w:p>
        </w:tc>
        <w:tc>
          <w:tcPr>
            <w:tcW w:w="2268" w:type="dxa"/>
            <w:tcBorders>
              <w:left w:val="single" w:sz="4" w:space="0" w:color="auto"/>
              <w:bottom w:val="single" w:sz="4" w:space="0" w:color="auto"/>
            </w:tcBorders>
          </w:tcPr>
          <w:p w14:paraId="148A1E37" w14:textId="4F699A73" w:rsidR="004718B5" w:rsidRPr="00C21039" w:rsidRDefault="004718B5"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11B5F14F" w14:textId="77777777" w:rsidR="004718B5" w:rsidRPr="00C21039" w:rsidRDefault="004718B5" w:rsidP="0027461E">
            <w:pPr>
              <w:jc w:val="both"/>
              <w:rPr>
                <w:rFonts w:ascii="Gudea" w:hAnsi="Gudea"/>
                <w:sz w:val="20"/>
              </w:rPr>
            </w:pPr>
          </w:p>
        </w:tc>
      </w:tr>
      <w:tr w:rsidR="007B799F" w:rsidRPr="005C3C13" w14:paraId="4EE80019" w14:textId="77777777" w:rsidTr="001A1698">
        <w:trPr>
          <w:trHeight w:val="567"/>
        </w:trPr>
        <w:tc>
          <w:tcPr>
            <w:tcW w:w="12753" w:type="dxa"/>
            <w:gridSpan w:val="5"/>
            <w:tcBorders>
              <w:right w:val="nil"/>
            </w:tcBorders>
            <w:shd w:val="clear" w:color="auto" w:fill="CCD9DD"/>
            <w:vAlign w:val="center"/>
          </w:tcPr>
          <w:p w14:paraId="3117A3EF" w14:textId="0966F5DB" w:rsidR="007B799F" w:rsidRPr="005C3C13" w:rsidRDefault="007B799F" w:rsidP="0027461E">
            <w:pPr>
              <w:jc w:val="both"/>
              <w:rPr>
                <w:rFonts w:ascii="Gudea" w:hAnsi="Gudea"/>
                <w:sz w:val="22"/>
              </w:rPr>
            </w:pPr>
            <w:r w:rsidRPr="00606356">
              <w:rPr>
                <w:rFonts w:ascii="Gudea" w:hAnsi="Gudea"/>
                <w:b/>
                <w:color w:val="0D414E"/>
                <w:sz w:val="26"/>
                <w:szCs w:val="24"/>
              </w:rPr>
              <w:t>2.2 Formanden og næstformanden for bestyrelsen</w:t>
            </w:r>
          </w:p>
        </w:tc>
        <w:tc>
          <w:tcPr>
            <w:tcW w:w="1418" w:type="dxa"/>
            <w:tcBorders>
              <w:top w:val="single" w:sz="4" w:space="0" w:color="262626" w:themeColor="text1" w:themeTint="D9"/>
              <w:left w:val="nil"/>
              <w:bottom w:val="single" w:sz="4" w:space="0" w:color="262626" w:themeColor="text1" w:themeTint="D9"/>
            </w:tcBorders>
            <w:shd w:val="clear" w:color="auto" w:fill="CCD9DD"/>
            <w:vAlign w:val="center"/>
          </w:tcPr>
          <w:p w14:paraId="72F8D3F3" w14:textId="77777777" w:rsidR="007B799F" w:rsidRPr="005C3C13" w:rsidRDefault="007B799F" w:rsidP="0027461E">
            <w:pPr>
              <w:jc w:val="both"/>
              <w:rPr>
                <w:rFonts w:ascii="Gudea" w:hAnsi="Gudea"/>
                <w:sz w:val="22"/>
              </w:rPr>
            </w:pPr>
          </w:p>
        </w:tc>
      </w:tr>
      <w:tr w:rsidR="00D55D45" w14:paraId="452FCC54" w14:textId="77777777" w:rsidTr="008A7A86">
        <w:trPr>
          <w:trHeight w:val="2250"/>
        </w:trPr>
        <w:tc>
          <w:tcPr>
            <w:tcW w:w="6232" w:type="dxa"/>
          </w:tcPr>
          <w:p w14:paraId="76CDBF1F" w14:textId="77777777" w:rsidR="00610B5D" w:rsidRPr="00610B5D" w:rsidRDefault="00610B5D" w:rsidP="00E26E0A">
            <w:pPr>
              <w:spacing w:line="276" w:lineRule="auto"/>
              <w:jc w:val="both"/>
              <w:rPr>
                <w:rFonts w:ascii="Gudea" w:hAnsi="Gudea"/>
                <w:b/>
                <w:bCs/>
                <w:color w:val="0D414E"/>
                <w:sz w:val="8"/>
                <w:szCs w:val="8"/>
              </w:rPr>
            </w:pPr>
          </w:p>
          <w:p w14:paraId="35588B6F" w14:textId="27B21B4A" w:rsidR="00C21039" w:rsidRPr="00C21039" w:rsidRDefault="00C21039" w:rsidP="00E26E0A">
            <w:pPr>
              <w:spacing w:line="276" w:lineRule="auto"/>
              <w:jc w:val="both"/>
              <w:rPr>
                <w:rFonts w:ascii="Gudea" w:hAnsi="Gudea"/>
                <w:sz w:val="20"/>
              </w:rPr>
            </w:pPr>
            <w:r w:rsidRPr="00744CAC">
              <w:rPr>
                <w:rFonts w:ascii="Gudea" w:hAnsi="Gudea"/>
                <w:b/>
                <w:bCs/>
                <w:color w:val="0D414E"/>
                <w:sz w:val="26"/>
                <w:szCs w:val="28"/>
              </w:rPr>
              <w:t>2.2.1</w:t>
            </w:r>
            <w:r w:rsidRPr="00744CAC">
              <w:rPr>
                <w:rFonts w:ascii="Gudea" w:hAnsi="Gudea"/>
                <w:color w:val="0D414E"/>
                <w:sz w:val="26"/>
                <w:szCs w:val="28"/>
              </w:rPr>
              <w:t xml:space="preserve"> Det </w:t>
            </w:r>
            <w:r w:rsidRPr="00744CAC">
              <w:rPr>
                <w:rFonts w:ascii="Gudea" w:hAnsi="Gudea"/>
                <w:b/>
                <w:color w:val="0D414E"/>
                <w:sz w:val="26"/>
                <w:szCs w:val="28"/>
              </w:rPr>
              <w:t>anbefales</w:t>
            </w:r>
            <w:r w:rsidRPr="00744CAC">
              <w:rPr>
                <w:rFonts w:ascii="Gudea" w:hAnsi="Gudea"/>
                <w:color w:val="0D414E"/>
                <w:sz w:val="26"/>
                <w:szCs w:val="28"/>
              </w:rPr>
              <w:t>, at bestyrelsesformanden organiserer, indkalder og leder bestyrelsesmøderne med henblik på at sikre et effektivt bestyrelsesarbejde og skabe de bedst mulige forudsætninger for bestyrelsesmedlemmernes arbejde</w:t>
            </w:r>
            <w:r w:rsidR="008D52A2" w:rsidRPr="00744CAC">
              <w:rPr>
                <w:rFonts w:ascii="Gudea" w:hAnsi="Gudea"/>
                <w:color w:val="0D414E"/>
                <w:sz w:val="26"/>
                <w:szCs w:val="28"/>
              </w:rPr>
              <w:t>,</w:t>
            </w:r>
            <w:r w:rsidRPr="00744CAC">
              <w:rPr>
                <w:rFonts w:ascii="Gudea" w:hAnsi="Gudea"/>
                <w:color w:val="0D414E"/>
                <w:sz w:val="26"/>
                <w:szCs w:val="28"/>
              </w:rPr>
              <w:t xml:space="preserve"> enkeltvis og samlet. </w:t>
            </w:r>
          </w:p>
        </w:tc>
        <w:tc>
          <w:tcPr>
            <w:tcW w:w="1844" w:type="dxa"/>
          </w:tcPr>
          <w:p w14:paraId="20E9FEB0" w14:textId="211FBD58" w:rsidR="00C21039" w:rsidRPr="00C21039" w:rsidRDefault="00B44972" w:rsidP="0027461E">
            <w:pPr>
              <w:jc w:val="both"/>
              <w:rPr>
                <w:rFonts w:ascii="Gudea" w:hAnsi="Gudea"/>
                <w:sz w:val="20"/>
              </w:rPr>
            </w:pPr>
            <w:r>
              <w:rPr>
                <w:rFonts w:ascii="Gudea" w:hAnsi="Gudea"/>
                <w:sz w:val="20"/>
              </w:rPr>
              <w:t>Ja</w:t>
            </w:r>
          </w:p>
        </w:tc>
        <w:tc>
          <w:tcPr>
            <w:tcW w:w="2409" w:type="dxa"/>
            <w:gridSpan w:val="2"/>
            <w:tcBorders>
              <w:bottom w:val="single" w:sz="4" w:space="0" w:color="auto"/>
              <w:right w:val="single" w:sz="4" w:space="0" w:color="auto"/>
            </w:tcBorders>
          </w:tcPr>
          <w:p w14:paraId="4BDC65DA" w14:textId="77777777" w:rsidR="00C21039" w:rsidRPr="00C21039" w:rsidRDefault="00C21039" w:rsidP="0027461E">
            <w:pPr>
              <w:jc w:val="both"/>
              <w:rPr>
                <w:rFonts w:ascii="Gudea" w:hAnsi="Gudea"/>
                <w:sz w:val="20"/>
              </w:rPr>
            </w:pPr>
          </w:p>
        </w:tc>
        <w:tc>
          <w:tcPr>
            <w:tcW w:w="2268" w:type="dxa"/>
            <w:tcBorders>
              <w:left w:val="single" w:sz="4" w:space="0" w:color="auto"/>
            </w:tcBorders>
          </w:tcPr>
          <w:p w14:paraId="613C33B6" w14:textId="77777777" w:rsidR="00C21039" w:rsidRPr="00C21039" w:rsidRDefault="00C21039"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5D98ACF3" w14:textId="77777777" w:rsidR="00C21039" w:rsidRPr="00C21039" w:rsidRDefault="00C21039" w:rsidP="0027461E">
            <w:pPr>
              <w:jc w:val="both"/>
              <w:rPr>
                <w:rFonts w:ascii="Gudea" w:hAnsi="Gudea"/>
                <w:sz w:val="20"/>
              </w:rPr>
            </w:pPr>
          </w:p>
        </w:tc>
      </w:tr>
      <w:tr w:rsidR="00D55D45" w14:paraId="4F61846D" w14:textId="77777777" w:rsidTr="00744CAC">
        <w:trPr>
          <w:trHeight w:val="3251"/>
        </w:trPr>
        <w:tc>
          <w:tcPr>
            <w:tcW w:w="6232" w:type="dxa"/>
            <w:tcBorders>
              <w:bottom w:val="single" w:sz="4" w:space="0" w:color="auto"/>
            </w:tcBorders>
          </w:tcPr>
          <w:p w14:paraId="7246F857" w14:textId="77777777" w:rsidR="00610B5D" w:rsidRPr="00610B5D" w:rsidRDefault="00610B5D" w:rsidP="00E26E0A">
            <w:pPr>
              <w:spacing w:line="276" w:lineRule="auto"/>
              <w:jc w:val="both"/>
              <w:rPr>
                <w:rFonts w:ascii="Gudea" w:hAnsi="Gudea"/>
                <w:b/>
                <w:bCs/>
                <w:color w:val="0D414E"/>
                <w:sz w:val="8"/>
                <w:szCs w:val="8"/>
              </w:rPr>
            </w:pPr>
          </w:p>
          <w:p w14:paraId="77E43101" w14:textId="4EF042FE" w:rsidR="00C21039" w:rsidRDefault="00C21039" w:rsidP="00E26E0A">
            <w:pPr>
              <w:spacing w:line="276" w:lineRule="auto"/>
              <w:jc w:val="both"/>
              <w:rPr>
                <w:rFonts w:ascii="Gudea" w:hAnsi="Gudea"/>
                <w:sz w:val="26"/>
                <w:szCs w:val="28"/>
              </w:rPr>
            </w:pPr>
            <w:r w:rsidRPr="00744CAC">
              <w:rPr>
                <w:rFonts w:ascii="Gudea" w:hAnsi="Gudea"/>
                <w:b/>
                <w:bCs/>
                <w:color w:val="0D414E"/>
                <w:sz w:val="26"/>
                <w:szCs w:val="28"/>
              </w:rPr>
              <w:t>2.2.2</w:t>
            </w:r>
            <w:r w:rsidRPr="00744CAC">
              <w:rPr>
                <w:rFonts w:ascii="Gudea" w:hAnsi="Gudea"/>
                <w:color w:val="0D414E"/>
                <w:sz w:val="26"/>
                <w:szCs w:val="28"/>
              </w:rPr>
              <w:t xml:space="preserve"> Det </w:t>
            </w:r>
            <w:r w:rsidRPr="00744CAC">
              <w:rPr>
                <w:rFonts w:ascii="Gudea" w:hAnsi="Gudea"/>
                <w:b/>
                <w:color w:val="0D414E"/>
                <w:sz w:val="26"/>
                <w:szCs w:val="28"/>
              </w:rPr>
              <w:t>anbefales</w:t>
            </w:r>
            <w:r w:rsidRPr="00744CAC">
              <w:rPr>
                <w:rFonts w:ascii="Gudea" w:hAnsi="Gudea"/>
                <w:color w:val="0D414E"/>
                <w:sz w:val="26"/>
                <w:szCs w:val="28"/>
              </w:rPr>
              <w:t>, at hvis bestyrelse</w:t>
            </w:r>
            <w:r w:rsidR="003A4B7F" w:rsidRPr="00744CAC">
              <w:rPr>
                <w:rFonts w:ascii="Gudea" w:hAnsi="Gudea"/>
                <w:color w:val="0D414E"/>
                <w:sz w:val="26"/>
                <w:szCs w:val="28"/>
              </w:rPr>
              <w:t>n</w:t>
            </w:r>
            <w:r w:rsidRPr="00744CAC">
              <w:rPr>
                <w:rFonts w:ascii="Gudea" w:hAnsi="Gudea"/>
                <w:color w:val="0D414E"/>
                <w:sz w:val="26"/>
                <w:szCs w:val="28"/>
              </w:rPr>
              <w:t xml:space="preserve"> undtagelsesvis anmoder bestyrelsesformanden om at udføre særlige opgaver for den erhvervsdrivende fond</w:t>
            </w:r>
            <w:r w:rsidR="00703F64" w:rsidRPr="00744CAC">
              <w:rPr>
                <w:rFonts w:ascii="Gudea" w:hAnsi="Gudea"/>
                <w:color w:val="0D414E"/>
                <w:sz w:val="26"/>
                <w:szCs w:val="28"/>
              </w:rPr>
              <w:t xml:space="preserve"> ud over formandserhvervet</w:t>
            </w:r>
            <w:r w:rsidRPr="00744CAC">
              <w:rPr>
                <w:rFonts w:ascii="Gudea" w:hAnsi="Gudea"/>
                <w:color w:val="0D414E"/>
                <w:sz w:val="26"/>
                <w:szCs w:val="28"/>
              </w:rPr>
              <w:t>, bør der foreligge en bestyrelsesbeslutning</w:t>
            </w:r>
            <w:r w:rsidR="00703F64" w:rsidRPr="00744CAC">
              <w:rPr>
                <w:rFonts w:ascii="Gudea" w:hAnsi="Gudea"/>
                <w:color w:val="0D414E"/>
                <w:sz w:val="26"/>
                <w:szCs w:val="28"/>
              </w:rPr>
              <w:t xml:space="preserve"> herom</w:t>
            </w:r>
            <w:r w:rsidRPr="00744CAC">
              <w:rPr>
                <w:rFonts w:ascii="Gudea" w:hAnsi="Gudea"/>
                <w:color w:val="0D414E"/>
                <w:sz w:val="26"/>
                <w:szCs w:val="28"/>
              </w:rPr>
              <w:t>, der sikrer, at bestyrelsen bevarer den uafhængige overordnede ledelse og kontrolfunktion. Der bør sikres en forsvarlig arbejdsdeling mellem formanden, næstformanden, den øvrige bestyrelse og en eventuel direktion.</w:t>
            </w:r>
            <w:r w:rsidRPr="00744CAC">
              <w:rPr>
                <w:rFonts w:ascii="Gudea" w:hAnsi="Gudea"/>
                <w:sz w:val="26"/>
                <w:szCs w:val="28"/>
              </w:rPr>
              <w:t xml:space="preserve"> </w:t>
            </w:r>
          </w:p>
          <w:p w14:paraId="55BE9B7D" w14:textId="0A6BF993" w:rsidR="008A7A86" w:rsidRPr="00C21039" w:rsidRDefault="008A7A86" w:rsidP="00E26E0A">
            <w:pPr>
              <w:spacing w:line="276" w:lineRule="auto"/>
              <w:jc w:val="both"/>
              <w:rPr>
                <w:rFonts w:ascii="Gudea" w:hAnsi="Gudea"/>
                <w:sz w:val="20"/>
              </w:rPr>
            </w:pPr>
          </w:p>
        </w:tc>
        <w:tc>
          <w:tcPr>
            <w:tcW w:w="1844" w:type="dxa"/>
            <w:tcBorders>
              <w:bottom w:val="single" w:sz="4" w:space="0" w:color="auto"/>
            </w:tcBorders>
          </w:tcPr>
          <w:p w14:paraId="0C5FF69C" w14:textId="3EA32379" w:rsidR="00C21039" w:rsidRPr="00C21039" w:rsidRDefault="00B44972" w:rsidP="0027461E">
            <w:pPr>
              <w:jc w:val="both"/>
              <w:rPr>
                <w:rFonts w:ascii="Gudea" w:hAnsi="Gudea"/>
                <w:sz w:val="20"/>
              </w:rPr>
            </w:pPr>
            <w:r>
              <w:rPr>
                <w:rFonts w:ascii="Gudea" w:hAnsi="Gudea"/>
                <w:sz w:val="20"/>
              </w:rPr>
              <w:t>Ja</w:t>
            </w:r>
          </w:p>
        </w:tc>
        <w:tc>
          <w:tcPr>
            <w:tcW w:w="2409" w:type="dxa"/>
            <w:gridSpan w:val="2"/>
            <w:tcBorders>
              <w:bottom w:val="single" w:sz="4" w:space="0" w:color="auto"/>
              <w:right w:val="single" w:sz="4" w:space="0" w:color="auto"/>
            </w:tcBorders>
          </w:tcPr>
          <w:p w14:paraId="58847D3C" w14:textId="241EC291" w:rsidR="00C21039" w:rsidRPr="00C21039" w:rsidRDefault="00C21039" w:rsidP="0027461E">
            <w:pPr>
              <w:jc w:val="both"/>
              <w:rPr>
                <w:rFonts w:ascii="Gudea" w:hAnsi="Gudea"/>
                <w:sz w:val="20"/>
              </w:rPr>
            </w:pPr>
          </w:p>
        </w:tc>
        <w:tc>
          <w:tcPr>
            <w:tcW w:w="2268" w:type="dxa"/>
            <w:tcBorders>
              <w:left w:val="single" w:sz="4" w:space="0" w:color="auto"/>
              <w:bottom w:val="single" w:sz="4" w:space="0" w:color="auto"/>
            </w:tcBorders>
          </w:tcPr>
          <w:p w14:paraId="6DC55A55" w14:textId="77777777" w:rsidR="00C21039" w:rsidRPr="00C21039" w:rsidRDefault="00C21039" w:rsidP="0027461E">
            <w:pPr>
              <w:jc w:val="both"/>
              <w:rPr>
                <w:rFonts w:ascii="Gudea" w:hAnsi="Gudea"/>
                <w:sz w:val="20"/>
              </w:rPr>
            </w:pPr>
          </w:p>
        </w:tc>
        <w:tc>
          <w:tcPr>
            <w:tcW w:w="1418" w:type="dxa"/>
            <w:tcBorders>
              <w:top w:val="single" w:sz="4" w:space="0" w:color="262626" w:themeColor="text1" w:themeTint="D9"/>
            </w:tcBorders>
            <w:shd w:val="clear" w:color="auto" w:fill="FFFFFF" w:themeFill="background1"/>
          </w:tcPr>
          <w:p w14:paraId="47277287" w14:textId="77777777" w:rsidR="00C21039" w:rsidRPr="00C21039" w:rsidRDefault="00C21039" w:rsidP="0027461E">
            <w:pPr>
              <w:jc w:val="both"/>
              <w:rPr>
                <w:rFonts w:ascii="Gudea" w:hAnsi="Gudea"/>
                <w:sz w:val="20"/>
              </w:rPr>
            </w:pPr>
          </w:p>
        </w:tc>
      </w:tr>
      <w:tr w:rsidR="007B799F" w:rsidRPr="005C3C13" w14:paraId="2E8A7518" w14:textId="77777777" w:rsidTr="001A1698">
        <w:trPr>
          <w:trHeight w:val="567"/>
        </w:trPr>
        <w:tc>
          <w:tcPr>
            <w:tcW w:w="12753" w:type="dxa"/>
            <w:gridSpan w:val="5"/>
            <w:tcBorders>
              <w:right w:val="nil"/>
            </w:tcBorders>
            <w:shd w:val="clear" w:color="auto" w:fill="CCD9DD"/>
            <w:vAlign w:val="center"/>
          </w:tcPr>
          <w:p w14:paraId="6B222C33" w14:textId="77777777" w:rsidR="007B799F" w:rsidRPr="005C3C13" w:rsidRDefault="007B799F" w:rsidP="0027461E">
            <w:pPr>
              <w:jc w:val="both"/>
              <w:rPr>
                <w:rFonts w:ascii="Gudea" w:hAnsi="Gudea"/>
                <w:sz w:val="22"/>
              </w:rPr>
            </w:pPr>
            <w:r w:rsidRPr="00606356">
              <w:rPr>
                <w:rFonts w:ascii="Gudea" w:hAnsi="Gudea"/>
                <w:b/>
                <w:color w:val="0D414E"/>
                <w:sz w:val="26"/>
                <w:szCs w:val="24"/>
              </w:rPr>
              <w:lastRenderedPageBreak/>
              <w:t>2.3 Bestyrelsens sammensætning og organisering</w:t>
            </w:r>
          </w:p>
        </w:tc>
        <w:tc>
          <w:tcPr>
            <w:tcW w:w="1418" w:type="dxa"/>
            <w:tcBorders>
              <w:left w:val="nil"/>
              <w:bottom w:val="single" w:sz="4" w:space="0" w:color="262626" w:themeColor="text1" w:themeTint="D9"/>
            </w:tcBorders>
            <w:shd w:val="clear" w:color="auto" w:fill="CCD9DD"/>
            <w:vAlign w:val="center"/>
          </w:tcPr>
          <w:p w14:paraId="1906A23B" w14:textId="77777777" w:rsidR="007B799F" w:rsidRPr="005C3C13" w:rsidRDefault="007B799F" w:rsidP="0027461E">
            <w:pPr>
              <w:jc w:val="both"/>
              <w:rPr>
                <w:rFonts w:ascii="Gudea" w:hAnsi="Gudea"/>
                <w:sz w:val="22"/>
              </w:rPr>
            </w:pPr>
          </w:p>
        </w:tc>
      </w:tr>
      <w:tr w:rsidR="00D55D45" w14:paraId="1BE3545D" w14:textId="77777777" w:rsidTr="008A7A86">
        <w:trPr>
          <w:trHeight w:val="1638"/>
        </w:trPr>
        <w:tc>
          <w:tcPr>
            <w:tcW w:w="6232" w:type="dxa"/>
          </w:tcPr>
          <w:p w14:paraId="19C8FF21" w14:textId="77777777" w:rsidR="00610B5D" w:rsidRPr="00610B5D" w:rsidRDefault="00610B5D" w:rsidP="00E26E0A">
            <w:pPr>
              <w:spacing w:line="276" w:lineRule="auto"/>
              <w:jc w:val="both"/>
              <w:rPr>
                <w:rFonts w:ascii="Gudea" w:hAnsi="Gudea"/>
                <w:b/>
                <w:bCs/>
                <w:color w:val="0D414E"/>
                <w:sz w:val="8"/>
                <w:szCs w:val="6"/>
              </w:rPr>
            </w:pPr>
          </w:p>
          <w:p w14:paraId="10BAF463" w14:textId="184E9579" w:rsidR="00C21039" w:rsidRPr="00C21039" w:rsidRDefault="00C21039" w:rsidP="00E26E0A">
            <w:pPr>
              <w:spacing w:line="276" w:lineRule="auto"/>
              <w:jc w:val="both"/>
              <w:rPr>
                <w:rFonts w:ascii="Gudea" w:hAnsi="Gudea"/>
                <w:sz w:val="20"/>
              </w:rPr>
            </w:pPr>
            <w:r w:rsidRPr="008A7A86">
              <w:rPr>
                <w:rFonts w:ascii="Gudea" w:hAnsi="Gudea"/>
                <w:b/>
                <w:bCs/>
                <w:color w:val="0D414E"/>
                <w:sz w:val="26"/>
                <w:szCs w:val="28"/>
              </w:rPr>
              <w:t>2.3.1</w:t>
            </w:r>
            <w:r w:rsidRPr="008A7A86">
              <w:rPr>
                <w:rFonts w:ascii="Gudea" w:hAnsi="Gudea"/>
                <w:color w:val="0D414E"/>
                <w:sz w:val="26"/>
                <w:szCs w:val="28"/>
              </w:rPr>
              <w:t xml:space="preserve"> Det </w:t>
            </w:r>
            <w:r w:rsidRPr="008A7A86">
              <w:rPr>
                <w:rFonts w:ascii="Gudea" w:hAnsi="Gudea"/>
                <w:b/>
                <w:color w:val="0D414E"/>
                <w:sz w:val="26"/>
                <w:szCs w:val="28"/>
              </w:rPr>
              <w:t>anbefales</w:t>
            </w:r>
            <w:r w:rsidRPr="008A7A86">
              <w:rPr>
                <w:rFonts w:ascii="Gudea" w:hAnsi="Gudea"/>
                <w:color w:val="0D414E"/>
                <w:sz w:val="26"/>
                <w:szCs w:val="28"/>
              </w:rPr>
              <w:t>, at bestyrelsen løbende</w:t>
            </w:r>
            <w:r w:rsidR="00720CD6" w:rsidRPr="008A7A86">
              <w:rPr>
                <w:rFonts w:ascii="Gudea" w:hAnsi="Gudea"/>
                <w:color w:val="0D414E"/>
                <w:sz w:val="26"/>
                <w:szCs w:val="28"/>
              </w:rPr>
              <w:t xml:space="preserve"> og mindst hvert andet år</w:t>
            </w:r>
            <w:r w:rsidRPr="008A7A86">
              <w:rPr>
                <w:rFonts w:ascii="Gudea" w:hAnsi="Gudea"/>
                <w:color w:val="0D414E"/>
                <w:sz w:val="26"/>
                <w:szCs w:val="28"/>
              </w:rPr>
              <w:t xml:space="preserve"> vurderer og fastlægger, hvilke kompetencer bestyrelsen skal råde over for bedst muligt at kunne udføre </w:t>
            </w:r>
            <w:r w:rsidR="00554779" w:rsidRPr="008A7A86">
              <w:rPr>
                <w:rFonts w:ascii="Gudea" w:hAnsi="Gudea"/>
                <w:color w:val="0D414E"/>
                <w:sz w:val="26"/>
                <w:szCs w:val="28"/>
              </w:rPr>
              <w:t xml:space="preserve">de </w:t>
            </w:r>
            <w:r w:rsidRPr="008A7A86">
              <w:rPr>
                <w:rFonts w:ascii="Gudea" w:hAnsi="Gudea"/>
                <w:color w:val="0D414E"/>
                <w:sz w:val="26"/>
                <w:szCs w:val="28"/>
              </w:rPr>
              <w:t xml:space="preserve">opgaver, der påhviler bestyrelsen. </w:t>
            </w:r>
          </w:p>
        </w:tc>
        <w:tc>
          <w:tcPr>
            <w:tcW w:w="1844" w:type="dxa"/>
          </w:tcPr>
          <w:p w14:paraId="6F3E2532" w14:textId="4C651938" w:rsidR="00C21039" w:rsidRPr="00C21039" w:rsidRDefault="00B44972" w:rsidP="0027461E">
            <w:pPr>
              <w:jc w:val="both"/>
              <w:rPr>
                <w:rFonts w:ascii="Gudea" w:hAnsi="Gudea"/>
                <w:sz w:val="20"/>
              </w:rPr>
            </w:pPr>
            <w:r>
              <w:rPr>
                <w:rFonts w:ascii="Gudea" w:hAnsi="Gudea"/>
                <w:sz w:val="20"/>
              </w:rPr>
              <w:t>Ja</w:t>
            </w:r>
          </w:p>
        </w:tc>
        <w:tc>
          <w:tcPr>
            <w:tcW w:w="2409" w:type="dxa"/>
            <w:gridSpan w:val="2"/>
            <w:tcBorders>
              <w:bottom w:val="single" w:sz="4" w:space="0" w:color="auto"/>
              <w:right w:val="single" w:sz="4" w:space="0" w:color="auto"/>
            </w:tcBorders>
          </w:tcPr>
          <w:p w14:paraId="3E25E7F3" w14:textId="77777777" w:rsidR="00C21039" w:rsidRPr="00C21039" w:rsidRDefault="00C21039" w:rsidP="0027461E">
            <w:pPr>
              <w:jc w:val="both"/>
              <w:rPr>
                <w:rFonts w:ascii="Gudea" w:hAnsi="Gudea"/>
                <w:sz w:val="20"/>
              </w:rPr>
            </w:pPr>
          </w:p>
        </w:tc>
        <w:tc>
          <w:tcPr>
            <w:tcW w:w="2268" w:type="dxa"/>
            <w:tcBorders>
              <w:left w:val="single" w:sz="4" w:space="0" w:color="auto"/>
            </w:tcBorders>
          </w:tcPr>
          <w:p w14:paraId="4F40279F" w14:textId="77777777" w:rsidR="00C21039" w:rsidRPr="00C21039" w:rsidRDefault="00C21039"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6B3CF080" w14:textId="77777777" w:rsidR="00C21039" w:rsidRPr="00C21039" w:rsidRDefault="00C21039" w:rsidP="0027461E">
            <w:pPr>
              <w:jc w:val="both"/>
              <w:rPr>
                <w:rFonts w:ascii="Gudea" w:hAnsi="Gudea"/>
                <w:sz w:val="20"/>
              </w:rPr>
            </w:pPr>
          </w:p>
        </w:tc>
      </w:tr>
      <w:tr w:rsidR="00D55D45" w14:paraId="34B4356B" w14:textId="77777777" w:rsidTr="008A7A86">
        <w:trPr>
          <w:trHeight w:val="1676"/>
        </w:trPr>
        <w:tc>
          <w:tcPr>
            <w:tcW w:w="6232" w:type="dxa"/>
          </w:tcPr>
          <w:p w14:paraId="7F165F2F" w14:textId="77777777" w:rsidR="00610B5D" w:rsidRPr="00610B5D" w:rsidRDefault="00610B5D" w:rsidP="00E26E0A">
            <w:pPr>
              <w:spacing w:line="276" w:lineRule="auto"/>
              <w:jc w:val="both"/>
              <w:rPr>
                <w:rFonts w:ascii="Gudea" w:hAnsi="Gudea"/>
                <w:b/>
                <w:bCs/>
                <w:color w:val="0D414E"/>
                <w:sz w:val="8"/>
                <w:szCs w:val="6"/>
              </w:rPr>
            </w:pPr>
          </w:p>
          <w:p w14:paraId="7B2842FB" w14:textId="2C09628C" w:rsidR="0066298A" w:rsidRPr="00C21039" w:rsidRDefault="00C21039" w:rsidP="00E26E0A">
            <w:pPr>
              <w:spacing w:line="276" w:lineRule="auto"/>
              <w:jc w:val="both"/>
              <w:rPr>
                <w:rFonts w:ascii="Gudea" w:hAnsi="Gudea"/>
                <w:sz w:val="20"/>
              </w:rPr>
            </w:pPr>
            <w:r w:rsidRPr="008A7A86">
              <w:rPr>
                <w:rFonts w:ascii="Gudea" w:hAnsi="Gudea"/>
                <w:b/>
                <w:bCs/>
                <w:color w:val="0D414E"/>
                <w:sz w:val="26"/>
                <w:szCs w:val="28"/>
              </w:rPr>
              <w:t>2.3.2</w:t>
            </w:r>
            <w:r w:rsidRPr="008A7A86">
              <w:rPr>
                <w:rFonts w:ascii="Gudea" w:hAnsi="Gudea"/>
                <w:color w:val="0D414E"/>
                <w:sz w:val="26"/>
                <w:szCs w:val="28"/>
              </w:rPr>
              <w:t xml:space="preserve"> Det </w:t>
            </w:r>
            <w:r w:rsidRPr="008A7A86">
              <w:rPr>
                <w:rFonts w:ascii="Gudea" w:hAnsi="Gudea"/>
                <w:b/>
                <w:color w:val="0D414E"/>
                <w:sz w:val="26"/>
                <w:szCs w:val="28"/>
              </w:rPr>
              <w:t>anbefales</w:t>
            </w:r>
            <w:r w:rsidRPr="008A7A86">
              <w:rPr>
                <w:rFonts w:ascii="Gudea" w:hAnsi="Gudea"/>
                <w:color w:val="0D414E"/>
                <w:sz w:val="26"/>
                <w:szCs w:val="28"/>
              </w:rPr>
              <w:t>, at bestyrelsen med respekt af en eventuel</w:t>
            </w:r>
            <w:r w:rsidR="0066298A" w:rsidRPr="008A7A86">
              <w:rPr>
                <w:rFonts w:ascii="Gudea" w:hAnsi="Gudea"/>
                <w:color w:val="0D414E"/>
                <w:sz w:val="26"/>
                <w:szCs w:val="28"/>
              </w:rPr>
              <w:t xml:space="preserve"> udpegningsret i vedtægten </w:t>
            </w:r>
            <w:r w:rsidR="00720CD6" w:rsidRPr="008A7A86">
              <w:rPr>
                <w:rFonts w:ascii="Gudea" w:hAnsi="Gudea"/>
                <w:color w:val="0D414E"/>
                <w:sz w:val="26"/>
                <w:szCs w:val="28"/>
              </w:rPr>
              <w:t>godkender</w:t>
            </w:r>
            <w:r w:rsidR="0066298A" w:rsidRPr="008A7A86">
              <w:rPr>
                <w:rFonts w:ascii="Gudea" w:hAnsi="Gudea"/>
                <w:color w:val="0D414E"/>
                <w:sz w:val="26"/>
                <w:szCs w:val="28"/>
              </w:rPr>
              <w:t xml:space="preserve"> en struktureret, grund</w:t>
            </w:r>
            <w:r w:rsidR="00D20E75" w:rsidRPr="008A7A86">
              <w:rPr>
                <w:rFonts w:ascii="Gudea" w:hAnsi="Gudea"/>
                <w:color w:val="0D414E"/>
                <w:sz w:val="26"/>
                <w:szCs w:val="28"/>
              </w:rPr>
              <w:t>ig</w:t>
            </w:r>
            <w:r w:rsidR="0066298A" w:rsidRPr="008A7A86">
              <w:rPr>
                <w:rFonts w:ascii="Gudea" w:hAnsi="Gudea"/>
                <w:color w:val="0D414E"/>
                <w:sz w:val="26"/>
                <w:szCs w:val="28"/>
              </w:rPr>
              <w:t xml:space="preserve"> og gennemskuelig proces for udvælgelse og indstilling af kandidater til bestyrelsen. </w:t>
            </w:r>
          </w:p>
        </w:tc>
        <w:tc>
          <w:tcPr>
            <w:tcW w:w="1844" w:type="dxa"/>
          </w:tcPr>
          <w:p w14:paraId="529E9729" w14:textId="5E4DE9D3" w:rsidR="00C21039" w:rsidRPr="00C21039" w:rsidRDefault="00B44972" w:rsidP="0027461E">
            <w:pPr>
              <w:jc w:val="both"/>
              <w:rPr>
                <w:rFonts w:ascii="Gudea" w:hAnsi="Gudea"/>
                <w:sz w:val="20"/>
              </w:rPr>
            </w:pPr>
            <w:r>
              <w:rPr>
                <w:rFonts w:ascii="Gudea" w:hAnsi="Gudea"/>
                <w:sz w:val="20"/>
              </w:rPr>
              <w:t>Ja</w:t>
            </w:r>
          </w:p>
        </w:tc>
        <w:tc>
          <w:tcPr>
            <w:tcW w:w="2409" w:type="dxa"/>
            <w:gridSpan w:val="2"/>
            <w:tcBorders>
              <w:bottom w:val="single" w:sz="4" w:space="0" w:color="auto"/>
              <w:right w:val="single" w:sz="4" w:space="0" w:color="auto"/>
            </w:tcBorders>
          </w:tcPr>
          <w:p w14:paraId="2919E307" w14:textId="77777777" w:rsidR="00C21039" w:rsidRPr="00C21039" w:rsidRDefault="00C21039" w:rsidP="0027461E">
            <w:pPr>
              <w:jc w:val="both"/>
              <w:rPr>
                <w:rFonts w:ascii="Gudea" w:hAnsi="Gudea"/>
                <w:sz w:val="20"/>
              </w:rPr>
            </w:pPr>
          </w:p>
        </w:tc>
        <w:tc>
          <w:tcPr>
            <w:tcW w:w="2268" w:type="dxa"/>
            <w:tcBorders>
              <w:left w:val="single" w:sz="4" w:space="0" w:color="auto"/>
            </w:tcBorders>
          </w:tcPr>
          <w:p w14:paraId="612742EE" w14:textId="77777777" w:rsidR="00C21039" w:rsidRPr="00C21039" w:rsidRDefault="00C21039"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3A3F97ED" w14:textId="77777777" w:rsidR="00C21039" w:rsidRPr="00C21039" w:rsidRDefault="00C21039" w:rsidP="0027461E">
            <w:pPr>
              <w:jc w:val="both"/>
              <w:rPr>
                <w:rFonts w:ascii="Gudea" w:hAnsi="Gudea"/>
                <w:sz w:val="20"/>
              </w:rPr>
            </w:pPr>
          </w:p>
        </w:tc>
      </w:tr>
      <w:tr w:rsidR="00D55D45" w14:paraId="1AC75EB5" w14:textId="77777777" w:rsidTr="00273F0C">
        <w:trPr>
          <w:trHeight w:val="567"/>
        </w:trPr>
        <w:tc>
          <w:tcPr>
            <w:tcW w:w="6232" w:type="dxa"/>
          </w:tcPr>
          <w:p w14:paraId="23B9DABE" w14:textId="77777777" w:rsidR="00610B5D" w:rsidRPr="00610B5D" w:rsidRDefault="00610B5D" w:rsidP="00E26E0A">
            <w:pPr>
              <w:spacing w:line="276" w:lineRule="auto"/>
              <w:jc w:val="both"/>
              <w:rPr>
                <w:rFonts w:ascii="Gudea" w:hAnsi="Gudea"/>
                <w:b/>
                <w:bCs/>
                <w:color w:val="0D414E"/>
                <w:sz w:val="8"/>
                <w:szCs w:val="8"/>
              </w:rPr>
            </w:pPr>
          </w:p>
          <w:p w14:paraId="563BB567" w14:textId="6732D247" w:rsidR="000B3878" w:rsidRPr="008A7A86" w:rsidRDefault="00070C75" w:rsidP="00E26E0A">
            <w:pPr>
              <w:spacing w:line="276" w:lineRule="auto"/>
              <w:jc w:val="both"/>
              <w:rPr>
                <w:rFonts w:ascii="Gudea" w:hAnsi="Gudea"/>
                <w:color w:val="0D414E"/>
                <w:szCs w:val="24"/>
              </w:rPr>
            </w:pPr>
            <w:r w:rsidRPr="008A7A86">
              <w:rPr>
                <w:rFonts w:ascii="Gudea" w:hAnsi="Gudea"/>
                <w:b/>
                <w:bCs/>
                <w:color w:val="0D414E"/>
                <w:sz w:val="26"/>
                <w:szCs w:val="28"/>
              </w:rPr>
              <w:t>2</w:t>
            </w:r>
            <w:r w:rsidR="0066298A" w:rsidRPr="008A7A86">
              <w:rPr>
                <w:rFonts w:ascii="Gudea" w:hAnsi="Gudea"/>
                <w:b/>
                <w:bCs/>
                <w:color w:val="0D414E"/>
                <w:sz w:val="26"/>
                <w:szCs w:val="28"/>
              </w:rPr>
              <w:t>.3.3</w:t>
            </w:r>
            <w:r w:rsidR="0066298A" w:rsidRPr="008A7A86">
              <w:rPr>
                <w:rFonts w:ascii="Gudea" w:hAnsi="Gudea"/>
                <w:color w:val="0D414E"/>
                <w:sz w:val="26"/>
                <w:szCs w:val="28"/>
              </w:rPr>
              <w:t xml:space="preserve"> Det </w:t>
            </w:r>
            <w:r w:rsidR="0066298A" w:rsidRPr="008A7A86">
              <w:rPr>
                <w:rFonts w:ascii="Gudea" w:hAnsi="Gudea"/>
                <w:b/>
                <w:color w:val="0D414E"/>
                <w:sz w:val="26"/>
                <w:szCs w:val="28"/>
              </w:rPr>
              <w:t>anbefales</w:t>
            </w:r>
            <w:r w:rsidR="0066298A" w:rsidRPr="008A7A86">
              <w:rPr>
                <w:rFonts w:ascii="Gudea" w:hAnsi="Gudea"/>
                <w:color w:val="0D414E"/>
                <w:sz w:val="26"/>
                <w:szCs w:val="28"/>
              </w:rPr>
              <w:t>, at bestyrelsesmedlemmer udpeges på baggrund af deres personlige egenskaber og kompetencer under hensyn til bestyrelsens samlede kompetencer, samt at der ved sammensætning og indstilling af nye bestyrelsesmedlemmer tages hensyn til behov for fornyelse – sammenholdt med behovet for kontinuitet – og til behovet for mangfoldighed i relation til bl</w:t>
            </w:r>
            <w:r w:rsidR="001B7932" w:rsidRPr="008A7A86">
              <w:rPr>
                <w:rFonts w:ascii="Gudea" w:hAnsi="Gudea"/>
                <w:color w:val="0D414E"/>
                <w:sz w:val="26"/>
                <w:szCs w:val="28"/>
              </w:rPr>
              <w:t>andt andet</w:t>
            </w:r>
            <w:r w:rsidR="0066298A" w:rsidRPr="008A7A86">
              <w:rPr>
                <w:rFonts w:ascii="Gudea" w:hAnsi="Gudea"/>
                <w:color w:val="0D414E"/>
                <w:sz w:val="26"/>
                <w:szCs w:val="28"/>
              </w:rPr>
              <w:t xml:space="preserve"> erhvervs- og uddelingserfaring, alder og køn. </w:t>
            </w:r>
          </w:p>
          <w:p w14:paraId="007206F1" w14:textId="77777777" w:rsidR="000B3878" w:rsidRPr="00C21039" w:rsidRDefault="000B3878" w:rsidP="0027461E">
            <w:pPr>
              <w:jc w:val="both"/>
              <w:rPr>
                <w:rFonts w:ascii="Gudea" w:hAnsi="Gudea"/>
                <w:sz w:val="20"/>
              </w:rPr>
            </w:pPr>
          </w:p>
        </w:tc>
        <w:tc>
          <w:tcPr>
            <w:tcW w:w="1844" w:type="dxa"/>
            <w:tcBorders>
              <w:bottom w:val="single" w:sz="4" w:space="0" w:color="auto"/>
            </w:tcBorders>
          </w:tcPr>
          <w:p w14:paraId="31810074" w14:textId="7B7ED9FC" w:rsidR="00C21039" w:rsidRPr="00C21039" w:rsidRDefault="00B44972" w:rsidP="0027461E">
            <w:pPr>
              <w:jc w:val="both"/>
              <w:rPr>
                <w:rFonts w:ascii="Gudea" w:hAnsi="Gudea"/>
                <w:sz w:val="20"/>
              </w:rPr>
            </w:pPr>
            <w:r>
              <w:rPr>
                <w:rFonts w:ascii="Gudea" w:hAnsi="Gudea"/>
                <w:sz w:val="20"/>
              </w:rPr>
              <w:t>Ja</w:t>
            </w:r>
          </w:p>
        </w:tc>
        <w:tc>
          <w:tcPr>
            <w:tcW w:w="2409" w:type="dxa"/>
            <w:gridSpan w:val="2"/>
            <w:tcBorders>
              <w:bottom w:val="single" w:sz="4" w:space="0" w:color="auto"/>
              <w:right w:val="single" w:sz="4" w:space="0" w:color="auto"/>
            </w:tcBorders>
          </w:tcPr>
          <w:p w14:paraId="3CFB1EC2" w14:textId="77777777" w:rsidR="00C21039" w:rsidRPr="00C21039" w:rsidRDefault="00C21039" w:rsidP="0027461E">
            <w:pPr>
              <w:jc w:val="both"/>
              <w:rPr>
                <w:rFonts w:ascii="Gudea" w:hAnsi="Gudea"/>
                <w:sz w:val="20"/>
              </w:rPr>
            </w:pPr>
          </w:p>
        </w:tc>
        <w:tc>
          <w:tcPr>
            <w:tcW w:w="2268" w:type="dxa"/>
            <w:tcBorders>
              <w:left w:val="single" w:sz="4" w:space="0" w:color="auto"/>
              <w:bottom w:val="single" w:sz="4" w:space="0" w:color="auto"/>
            </w:tcBorders>
          </w:tcPr>
          <w:p w14:paraId="08D7DBCC" w14:textId="77777777" w:rsidR="00C21039" w:rsidRPr="00C21039" w:rsidRDefault="00C21039"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5C17DEB3" w14:textId="77777777" w:rsidR="00C21039" w:rsidRPr="00C21039" w:rsidRDefault="00C21039" w:rsidP="0027461E">
            <w:pPr>
              <w:jc w:val="both"/>
              <w:rPr>
                <w:rFonts w:ascii="Gudea" w:hAnsi="Gudea"/>
                <w:sz w:val="20"/>
              </w:rPr>
            </w:pPr>
          </w:p>
        </w:tc>
      </w:tr>
      <w:tr w:rsidR="005C5818" w14:paraId="7B4784E1" w14:textId="77777777" w:rsidTr="00851F80">
        <w:trPr>
          <w:trHeight w:val="3148"/>
        </w:trPr>
        <w:tc>
          <w:tcPr>
            <w:tcW w:w="6232" w:type="dxa"/>
          </w:tcPr>
          <w:p w14:paraId="51E206FC" w14:textId="77777777" w:rsidR="00610B5D" w:rsidRPr="00610B5D" w:rsidRDefault="00610B5D" w:rsidP="00C13078">
            <w:pPr>
              <w:spacing w:line="276" w:lineRule="auto"/>
              <w:jc w:val="both"/>
              <w:rPr>
                <w:rFonts w:ascii="Gudea" w:hAnsi="Gudea"/>
                <w:b/>
                <w:bCs/>
                <w:color w:val="0D414E"/>
                <w:sz w:val="8"/>
                <w:szCs w:val="8"/>
              </w:rPr>
            </w:pPr>
          </w:p>
          <w:p w14:paraId="14FC44D9" w14:textId="4A70510C" w:rsidR="005C5818" w:rsidRPr="008A7A86" w:rsidRDefault="005C5818" w:rsidP="00C13078">
            <w:pPr>
              <w:spacing w:line="276" w:lineRule="auto"/>
              <w:jc w:val="both"/>
              <w:rPr>
                <w:rFonts w:ascii="Gudea" w:hAnsi="Gudea"/>
                <w:color w:val="0D414E"/>
                <w:sz w:val="26"/>
                <w:szCs w:val="22"/>
              </w:rPr>
            </w:pPr>
            <w:r w:rsidRPr="008A7A86">
              <w:rPr>
                <w:rFonts w:ascii="Gudea" w:hAnsi="Gudea"/>
                <w:b/>
                <w:bCs/>
                <w:color w:val="0D414E"/>
                <w:sz w:val="26"/>
                <w:szCs w:val="28"/>
              </w:rPr>
              <w:t>2.3.4</w:t>
            </w:r>
            <w:r w:rsidRPr="008A7A86">
              <w:rPr>
                <w:rFonts w:ascii="Gudea" w:hAnsi="Gudea"/>
                <w:color w:val="0D414E"/>
                <w:sz w:val="26"/>
                <w:szCs w:val="28"/>
              </w:rPr>
              <w:t xml:space="preserve"> Det </w:t>
            </w:r>
            <w:r w:rsidRPr="008A7A86">
              <w:rPr>
                <w:rFonts w:ascii="Gudea" w:hAnsi="Gudea"/>
                <w:b/>
                <w:color w:val="0D414E"/>
                <w:sz w:val="26"/>
                <w:szCs w:val="28"/>
              </w:rPr>
              <w:t>anbefales</w:t>
            </w:r>
            <w:r w:rsidRPr="008A7A86">
              <w:rPr>
                <w:rFonts w:ascii="Gudea" w:hAnsi="Gudea"/>
                <w:color w:val="0D414E"/>
                <w:sz w:val="26"/>
                <w:szCs w:val="28"/>
              </w:rPr>
              <w:t xml:space="preserve">, at </w:t>
            </w:r>
            <w:r w:rsidR="00251BB5" w:rsidRPr="008A7A86">
              <w:rPr>
                <w:rFonts w:ascii="Gudea" w:hAnsi="Gudea"/>
                <w:color w:val="0D414E"/>
                <w:sz w:val="26"/>
                <w:szCs w:val="22"/>
              </w:rPr>
              <w:t>der årligt i ledelsesberetningen, og på den erhvervsdrivende fonds eventuelle hjemmeside, redegøres for sammensætningen af bestyrelsen, herunder for mangfoldighed, samt at der gives følgende oplysninger om hvert af bestyrelsens medlemmer:</w:t>
            </w:r>
          </w:p>
          <w:p w14:paraId="19E62963"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den pågældendes navn og stilling,</w:t>
            </w:r>
          </w:p>
          <w:p w14:paraId="2DCE7BA1"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den pågældendes alder og køn,</w:t>
            </w:r>
          </w:p>
          <w:p w14:paraId="65699FF6"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dato for indtræden i bestyrelsen, hvorvidt genvalg af medlemmet har fundet sted, og udløb af den aktuelle valgperiode,</w:t>
            </w:r>
          </w:p>
          <w:p w14:paraId="202A7D5B"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proofErr w:type="spellStart"/>
            <w:r w:rsidRPr="008A7A86">
              <w:rPr>
                <w:rFonts w:ascii="Gudea" w:hAnsi="Gudea"/>
                <w:color w:val="0D414E"/>
                <w:sz w:val="26"/>
                <w:szCs w:val="22"/>
              </w:rPr>
              <w:t>medlemmets</w:t>
            </w:r>
            <w:proofErr w:type="spellEnd"/>
            <w:r w:rsidRPr="008A7A86">
              <w:rPr>
                <w:rFonts w:ascii="Gudea" w:hAnsi="Gudea"/>
                <w:color w:val="0D414E"/>
                <w:sz w:val="26"/>
                <w:szCs w:val="22"/>
              </w:rPr>
              <w:t xml:space="preserve"> </w:t>
            </w:r>
            <w:proofErr w:type="spellStart"/>
            <w:r w:rsidRPr="008A7A86">
              <w:rPr>
                <w:rFonts w:ascii="Gudea" w:hAnsi="Gudea"/>
                <w:color w:val="0D414E"/>
                <w:sz w:val="26"/>
                <w:szCs w:val="22"/>
              </w:rPr>
              <w:t>eventuelle</w:t>
            </w:r>
            <w:proofErr w:type="spellEnd"/>
            <w:r w:rsidRPr="008A7A86">
              <w:rPr>
                <w:rFonts w:ascii="Gudea" w:hAnsi="Gudea"/>
                <w:color w:val="0D414E"/>
                <w:sz w:val="26"/>
                <w:szCs w:val="22"/>
              </w:rPr>
              <w:t xml:space="preserve"> </w:t>
            </w:r>
            <w:proofErr w:type="spellStart"/>
            <w:r w:rsidRPr="008A7A86">
              <w:rPr>
                <w:rFonts w:ascii="Gudea" w:hAnsi="Gudea"/>
                <w:color w:val="0D414E"/>
                <w:sz w:val="26"/>
                <w:szCs w:val="22"/>
              </w:rPr>
              <w:t>særlige</w:t>
            </w:r>
            <w:proofErr w:type="spellEnd"/>
            <w:r w:rsidRPr="008A7A86">
              <w:rPr>
                <w:rFonts w:ascii="Gudea" w:hAnsi="Gudea"/>
                <w:color w:val="0D414E"/>
                <w:sz w:val="26"/>
                <w:szCs w:val="22"/>
              </w:rPr>
              <w:t xml:space="preserve"> </w:t>
            </w:r>
            <w:proofErr w:type="spellStart"/>
            <w:r w:rsidRPr="008A7A86">
              <w:rPr>
                <w:rFonts w:ascii="Gudea" w:hAnsi="Gudea"/>
                <w:color w:val="0D414E"/>
                <w:sz w:val="26"/>
                <w:szCs w:val="22"/>
              </w:rPr>
              <w:t>kompetencer</w:t>
            </w:r>
            <w:proofErr w:type="spellEnd"/>
            <w:r w:rsidRPr="008A7A86">
              <w:rPr>
                <w:rFonts w:ascii="Gudea" w:hAnsi="Gudea"/>
                <w:color w:val="0D414E"/>
                <w:sz w:val="26"/>
                <w:szCs w:val="22"/>
              </w:rPr>
              <w:t>,</w:t>
            </w:r>
          </w:p>
          <w:p w14:paraId="1917CF7F"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den pågældendes øvrige ledelseshverv, herunder poster i direktioner, bestyrelser og tilsynsråd, inklusive ledelsesudvalg, i danske og udenlandske fonde, virksomheder, institutioner samt krævende organisationsopgaver,</w:t>
            </w:r>
          </w:p>
          <w:p w14:paraId="418000E5"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hvorvidt den pågældende ejer aktier, optioner, warrants og lignende i fondens dattervirksomheder og/eller associerede virksomheder,</w:t>
            </w:r>
          </w:p>
          <w:p w14:paraId="66AF2F26"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 xml:space="preserve">hvilke medlemmer, der er udpeget af myndigheder/tilskudsyder m.v., og </w:t>
            </w:r>
          </w:p>
          <w:p w14:paraId="080E8035" w14:textId="77777777" w:rsidR="00251BB5"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om medlemmet anses for uafhængigt.</w:t>
            </w:r>
          </w:p>
          <w:p w14:paraId="74CB8D01" w14:textId="24CDD91A" w:rsidR="00417F1B" w:rsidRPr="00417F1B" w:rsidRDefault="00417F1B" w:rsidP="00417F1B">
            <w:pPr>
              <w:rPr>
                <w:sz w:val="14"/>
                <w:szCs w:val="10"/>
                <w:lang w:eastAsia="en-US"/>
              </w:rPr>
            </w:pPr>
          </w:p>
        </w:tc>
        <w:tc>
          <w:tcPr>
            <w:tcW w:w="1844" w:type="dxa"/>
            <w:tcBorders>
              <w:bottom w:val="single" w:sz="4" w:space="0" w:color="auto"/>
            </w:tcBorders>
          </w:tcPr>
          <w:p w14:paraId="3FED54ED" w14:textId="1F9679B8" w:rsidR="005C5818" w:rsidRPr="00C21039" w:rsidRDefault="00B44972" w:rsidP="0027461E">
            <w:pPr>
              <w:jc w:val="both"/>
              <w:rPr>
                <w:rFonts w:ascii="Gudea" w:hAnsi="Gudea"/>
                <w:sz w:val="20"/>
              </w:rPr>
            </w:pPr>
            <w:r>
              <w:rPr>
                <w:rFonts w:ascii="Gudea" w:hAnsi="Gudea"/>
                <w:sz w:val="20"/>
              </w:rPr>
              <w:t>Delvist</w:t>
            </w:r>
          </w:p>
        </w:tc>
        <w:tc>
          <w:tcPr>
            <w:tcW w:w="2409" w:type="dxa"/>
            <w:gridSpan w:val="2"/>
            <w:tcBorders>
              <w:bottom w:val="single" w:sz="4" w:space="0" w:color="auto"/>
              <w:right w:val="single" w:sz="4" w:space="0" w:color="auto"/>
            </w:tcBorders>
          </w:tcPr>
          <w:p w14:paraId="5A34AB37" w14:textId="20B14D5D" w:rsidR="00B44972" w:rsidRPr="00B44972" w:rsidRDefault="00B44972" w:rsidP="00B44972">
            <w:pPr>
              <w:rPr>
                <w:rFonts w:cs="Arial"/>
                <w:color w:val="000000"/>
                <w:sz w:val="27"/>
                <w:szCs w:val="27"/>
              </w:rPr>
            </w:pPr>
            <w:r w:rsidRPr="00B44972">
              <w:rPr>
                <w:rFonts w:ascii="Verdana" w:hAnsi="Verdana" w:cs="Arial"/>
                <w:color w:val="000000"/>
                <w:sz w:val="20"/>
              </w:rPr>
              <w:t>I den</w:t>
            </w:r>
            <w:r w:rsidR="00F07364">
              <w:rPr>
                <w:rFonts w:ascii="Verdana" w:hAnsi="Verdana" w:cs="Arial"/>
                <w:color w:val="000000"/>
                <w:sz w:val="20"/>
              </w:rPr>
              <w:t>ne lille</w:t>
            </w:r>
            <w:r w:rsidRPr="00B44972">
              <w:rPr>
                <w:rFonts w:ascii="Verdana" w:hAnsi="Verdana" w:cs="Arial"/>
                <w:color w:val="000000"/>
                <w:sz w:val="20"/>
              </w:rPr>
              <w:t xml:space="preserve"> erhvervsdrivende fond </w:t>
            </w:r>
            <w:r w:rsidR="00F07364">
              <w:rPr>
                <w:rFonts w:ascii="Verdana" w:hAnsi="Verdana" w:cs="Arial"/>
                <w:color w:val="000000"/>
                <w:sz w:val="20"/>
              </w:rPr>
              <w:t xml:space="preserve">med et meget snævert formål og ukompliceret drift, </w:t>
            </w:r>
            <w:r w:rsidRPr="00B44972">
              <w:rPr>
                <w:rFonts w:ascii="Verdana" w:hAnsi="Verdana" w:cs="Arial"/>
                <w:color w:val="000000"/>
                <w:sz w:val="20"/>
              </w:rPr>
              <w:t>sidder 2 fjerne efterkommere af stifteren af fonden i bestyrelsen, samt 3 fagpersoner, indenfor jura, socialrådgivning og administration, som har ansættelse hos administrator.</w:t>
            </w:r>
            <w:r w:rsidR="00BF5583">
              <w:rPr>
                <w:rFonts w:ascii="Verdana" w:hAnsi="Verdana" w:cs="Arial"/>
                <w:color w:val="000000"/>
                <w:sz w:val="20"/>
              </w:rPr>
              <w:t xml:space="preserve"> Dertil sidder 1 person med faglig indsigt i bygningsvedligeholdelse og 1 person med indsigt i handicapforhold.</w:t>
            </w:r>
          </w:p>
          <w:p w14:paraId="319948A7" w14:textId="6E3ACE88" w:rsidR="00B44972" w:rsidRPr="00B44972" w:rsidRDefault="00B44972" w:rsidP="00B44972">
            <w:pPr>
              <w:rPr>
                <w:rFonts w:cs="Arial"/>
                <w:color w:val="000000"/>
                <w:sz w:val="27"/>
                <w:szCs w:val="27"/>
              </w:rPr>
            </w:pPr>
            <w:r w:rsidRPr="00B44972">
              <w:rPr>
                <w:rFonts w:ascii="Verdana" w:hAnsi="Verdana" w:cs="Arial"/>
                <w:color w:val="000000"/>
                <w:sz w:val="20"/>
              </w:rPr>
              <w:t xml:space="preserve">Kønsfordelingen er </w:t>
            </w:r>
            <w:r w:rsidR="00F07364">
              <w:rPr>
                <w:rFonts w:ascii="Verdana" w:hAnsi="Verdana" w:cs="Arial"/>
                <w:color w:val="000000"/>
                <w:sz w:val="20"/>
              </w:rPr>
              <w:t>2</w:t>
            </w:r>
            <w:r w:rsidRPr="00B44972">
              <w:rPr>
                <w:rFonts w:ascii="Verdana" w:hAnsi="Verdana" w:cs="Arial"/>
                <w:color w:val="000000"/>
                <w:sz w:val="20"/>
              </w:rPr>
              <w:t xml:space="preserve"> kvinder og </w:t>
            </w:r>
            <w:r w:rsidR="00BF5583">
              <w:rPr>
                <w:rFonts w:ascii="Verdana" w:hAnsi="Verdana" w:cs="Arial"/>
                <w:color w:val="000000"/>
                <w:sz w:val="20"/>
              </w:rPr>
              <w:t>5</w:t>
            </w:r>
            <w:r w:rsidRPr="00B44972">
              <w:rPr>
                <w:rFonts w:ascii="Verdana" w:hAnsi="Verdana" w:cs="Arial"/>
                <w:color w:val="000000"/>
                <w:sz w:val="20"/>
              </w:rPr>
              <w:t xml:space="preserve"> mænd.</w:t>
            </w:r>
          </w:p>
          <w:p w14:paraId="6085092E" w14:textId="77777777" w:rsidR="00B44972" w:rsidRPr="00B44972" w:rsidRDefault="00B44972" w:rsidP="00B44972">
            <w:pPr>
              <w:rPr>
                <w:rFonts w:cs="Arial"/>
                <w:color w:val="000000"/>
                <w:sz w:val="27"/>
                <w:szCs w:val="27"/>
              </w:rPr>
            </w:pPr>
            <w:r w:rsidRPr="00B44972">
              <w:rPr>
                <w:rFonts w:ascii="Verdana" w:hAnsi="Verdana" w:cs="Arial"/>
                <w:color w:val="000000"/>
                <w:sz w:val="20"/>
              </w:rPr>
              <w:t>Idet den erhvervsdrivende fond udlejer lejligheder til handicappede og driver et kollegie for kvinder, er formålet fastlåst og alt administrativt arbejde foretages af administrator.</w:t>
            </w:r>
          </w:p>
          <w:p w14:paraId="6ABE13BB" w14:textId="118FF9A1" w:rsidR="00B44972" w:rsidRPr="00B44972" w:rsidRDefault="00B44972" w:rsidP="00B44972">
            <w:pPr>
              <w:rPr>
                <w:rFonts w:cs="Arial"/>
                <w:color w:val="000000"/>
                <w:sz w:val="27"/>
                <w:szCs w:val="27"/>
              </w:rPr>
            </w:pPr>
            <w:r w:rsidRPr="00B44972">
              <w:rPr>
                <w:rFonts w:ascii="Verdana" w:hAnsi="Verdana" w:cs="Arial"/>
                <w:color w:val="000000"/>
                <w:sz w:val="20"/>
              </w:rPr>
              <w:lastRenderedPageBreak/>
              <w:t>Da bestyrelsen arbejder ulønnet, ikke har nogle goder, og arbejdet begrænser sig til deltagelse i bestyrelsesmøder, så vurderes det tilstrækkeligt at nævne bestyrelsesmedlemmernes navne</w:t>
            </w:r>
            <w:r w:rsidR="00F07364">
              <w:rPr>
                <w:rFonts w:ascii="Verdana" w:hAnsi="Verdana" w:cs="Arial"/>
                <w:color w:val="000000"/>
                <w:sz w:val="20"/>
              </w:rPr>
              <w:t>.</w:t>
            </w:r>
          </w:p>
          <w:p w14:paraId="0EDFE1CA" w14:textId="77777777" w:rsidR="005C5818" w:rsidRPr="00C21039" w:rsidRDefault="005C5818" w:rsidP="0027461E">
            <w:pPr>
              <w:jc w:val="both"/>
              <w:rPr>
                <w:rFonts w:ascii="Gudea" w:hAnsi="Gudea"/>
                <w:sz w:val="20"/>
              </w:rPr>
            </w:pPr>
          </w:p>
        </w:tc>
        <w:tc>
          <w:tcPr>
            <w:tcW w:w="2268" w:type="dxa"/>
            <w:tcBorders>
              <w:left w:val="single" w:sz="4" w:space="0" w:color="auto"/>
              <w:bottom w:val="single" w:sz="4" w:space="0" w:color="auto"/>
            </w:tcBorders>
          </w:tcPr>
          <w:p w14:paraId="3DE5C61E" w14:textId="5754E9A7" w:rsidR="005C5818" w:rsidRPr="00C21039" w:rsidRDefault="00F07364" w:rsidP="0027461E">
            <w:pPr>
              <w:jc w:val="both"/>
              <w:rPr>
                <w:rFonts w:ascii="Gudea" w:hAnsi="Gudea"/>
                <w:sz w:val="20"/>
              </w:rPr>
            </w:pPr>
            <w:r>
              <w:rPr>
                <w:rFonts w:ascii="Gudea" w:hAnsi="Gudea"/>
                <w:sz w:val="20"/>
              </w:rPr>
              <w:lastRenderedPageBreak/>
              <w:t xml:space="preserve">Bestyrelsens medlemmer nævnes ved navn i årsregnskabet. Kønnet på bestyrelsesmedlemmerne vil i udgangspunktet kunne aflæses af navnet. </w:t>
            </w:r>
            <w:proofErr w:type="gramStart"/>
            <w:r>
              <w:rPr>
                <w:rFonts w:ascii="Gudea" w:hAnsi="Gudea"/>
                <w:sz w:val="20"/>
              </w:rPr>
              <w:t>Såfremt</w:t>
            </w:r>
            <w:proofErr w:type="gramEnd"/>
            <w:r>
              <w:rPr>
                <w:rFonts w:ascii="Gudea" w:hAnsi="Gudea"/>
                <w:sz w:val="20"/>
              </w:rPr>
              <w:t xml:space="preserve"> et bestyrelsesmedlems navn ikke har en sammenhæng med det køn, bestyrelsesmedlemmet identificerer sig selv som, vil det fremgå eksplicit i årsregnskabet.</w:t>
            </w:r>
          </w:p>
        </w:tc>
        <w:tc>
          <w:tcPr>
            <w:tcW w:w="1418" w:type="dxa"/>
            <w:tcBorders>
              <w:top w:val="single" w:sz="4" w:space="0" w:color="262626" w:themeColor="text1" w:themeTint="D9"/>
              <w:bottom w:val="single" w:sz="4" w:space="0" w:color="262626" w:themeColor="text1" w:themeTint="D9"/>
            </w:tcBorders>
            <w:shd w:val="clear" w:color="auto" w:fill="0D414E"/>
          </w:tcPr>
          <w:p w14:paraId="32EE4E88" w14:textId="77777777" w:rsidR="005C5818" w:rsidRPr="00C21039" w:rsidRDefault="005C5818" w:rsidP="0027461E">
            <w:pPr>
              <w:jc w:val="both"/>
              <w:rPr>
                <w:rFonts w:ascii="Gudea" w:hAnsi="Gudea"/>
                <w:sz w:val="20"/>
              </w:rPr>
            </w:pPr>
          </w:p>
        </w:tc>
      </w:tr>
      <w:tr w:rsidR="00484BEC" w14:paraId="5E84B52D" w14:textId="77777777" w:rsidTr="008A7A86">
        <w:trPr>
          <w:trHeight w:val="1914"/>
        </w:trPr>
        <w:tc>
          <w:tcPr>
            <w:tcW w:w="6232" w:type="dxa"/>
          </w:tcPr>
          <w:p w14:paraId="41D60450" w14:textId="77777777" w:rsidR="00610B5D" w:rsidRPr="00610B5D" w:rsidRDefault="00610B5D" w:rsidP="00C13078">
            <w:pPr>
              <w:pStyle w:val="Brdtekst"/>
              <w:spacing w:line="276" w:lineRule="auto"/>
              <w:rPr>
                <w:rFonts w:ascii="Gudea" w:hAnsi="Gudea"/>
                <w:b/>
                <w:bCs/>
                <w:color w:val="0D414E"/>
                <w:sz w:val="8"/>
                <w:szCs w:val="4"/>
                <w:lang w:val="da-DK"/>
              </w:rPr>
            </w:pPr>
          </w:p>
          <w:p w14:paraId="15B2ECE7" w14:textId="70A9EC2A" w:rsidR="00484BEC" w:rsidRPr="00C13078" w:rsidRDefault="00C13078" w:rsidP="00C13078">
            <w:pPr>
              <w:pStyle w:val="Brdtekst"/>
              <w:spacing w:line="276" w:lineRule="auto"/>
              <w:rPr>
                <w:rFonts w:ascii="Gudea" w:hAnsi="Gudea"/>
                <w:color w:val="0D414E"/>
                <w:lang w:val="da-DK"/>
              </w:rPr>
            </w:pPr>
            <w:r w:rsidRPr="008A7A86">
              <w:rPr>
                <w:rFonts w:ascii="Gudea" w:hAnsi="Gudea"/>
                <w:b/>
                <w:bCs/>
                <w:color w:val="0D414E"/>
                <w:sz w:val="26"/>
                <w:szCs w:val="22"/>
                <w:lang w:val="da-DK"/>
              </w:rPr>
              <w:t>2.3.5</w:t>
            </w:r>
            <w:r w:rsidRPr="008A7A86">
              <w:rPr>
                <w:rFonts w:ascii="Gudea" w:hAnsi="Gudea"/>
                <w:color w:val="0D414E"/>
                <w:sz w:val="26"/>
                <w:szCs w:val="22"/>
                <w:lang w:val="da-DK"/>
              </w:rPr>
              <w:t xml:space="preserve"> Det </w:t>
            </w:r>
            <w:r w:rsidRPr="008A7A86">
              <w:rPr>
                <w:rFonts w:ascii="Gudea" w:hAnsi="Gudea"/>
                <w:b/>
                <w:color w:val="0D414E"/>
                <w:sz w:val="26"/>
                <w:szCs w:val="22"/>
                <w:lang w:val="da-DK"/>
              </w:rPr>
              <w:t>anbefales</w:t>
            </w:r>
            <w:r w:rsidRPr="008A7A86">
              <w:rPr>
                <w:rFonts w:ascii="Gudea" w:hAnsi="Gudea"/>
                <w:color w:val="0D414E"/>
                <w:sz w:val="26"/>
                <w:szCs w:val="22"/>
                <w:lang w:val="da-DK"/>
              </w:rPr>
              <w:t>, at flertallet af bestyrelsesmedlemmerne i den erhvervsdrivende fond ikke samtidig er medlemmer af bestyrelsen eller direktionen i fondens dattervirksomhed(er), medmindre der er tale om et helejet egentligt holdingselskab.</w:t>
            </w:r>
          </w:p>
        </w:tc>
        <w:tc>
          <w:tcPr>
            <w:tcW w:w="1844" w:type="dxa"/>
            <w:tcBorders>
              <w:bottom w:val="single" w:sz="4" w:space="0" w:color="auto"/>
            </w:tcBorders>
          </w:tcPr>
          <w:p w14:paraId="0C371856" w14:textId="2FA4B6F9" w:rsidR="00484BEC" w:rsidRPr="00C21039" w:rsidRDefault="00F07364" w:rsidP="0027461E">
            <w:pPr>
              <w:jc w:val="both"/>
              <w:rPr>
                <w:rFonts w:ascii="Gudea" w:hAnsi="Gudea"/>
                <w:sz w:val="20"/>
              </w:rPr>
            </w:pPr>
            <w:r>
              <w:rPr>
                <w:rFonts w:ascii="Gudea" w:hAnsi="Gudea"/>
                <w:sz w:val="20"/>
              </w:rPr>
              <w:t>Ja</w:t>
            </w:r>
          </w:p>
        </w:tc>
        <w:tc>
          <w:tcPr>
            <w:tcW w:w="2409" w:type="dxa"/>
            <w:gridSpan w:val="2"/>
            <w:tcBorders>
              <w:bottom w:val="single" w:sz="4" w:space="0" w:color="auto"/>
              <w:right w:val="single" w:sz="4" w:space="0" w:color="auto"/>
            </w:tcBorders>
          </w:tcPr>
          <w:p w14:paraId="38AD5A7C" w14:textId="77777777" w:rsidR="00484BEC" w:rsidRPr="00C21039" w:rsidRDefault="00484BEC" w:rsidP="0027461E">
            <w:pPr>
              <w:jc w:val="both"/>
              <w:rPr>
                <w:rFonts w:ascii="Gudea" w:hAnsi="Gudea"/>
                <w:sz w:val="20"/>
              </w:rPr>
            </w:pPr>
          </w:p>
        </w:tc>
        <w:tc>
          <w:tcPr>
            <w:tcW w:w="2268" w:type="dxa"/>
            <w:tcBorders>
              <w:left w:val="single" w:sz="4" w:space="0" w:color="auto"/>
              <w:bottom w:val="single" w:sz="4" w:space="0" w:color="auto"/>
            </w:tcBorders>
          </w:tcPr>
          <w:p w14:paraId="6D750635" w14:textId="77777777" w:rsidR="00484BEC" w:rsidRPr="00C21039" w:rsidRDefault="00484BEC"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FFFFFF" w:themeFill="background1"/>
          </w:tcPr>
          <w:p w14:paraId="3D7C242D" w14:textId="77777777" w:rsidR="00484BEC" w:rsidRPr="00C21039" w:rsidRDefault="00484BEC" w:rsidP="0027461E">
            <w:pPr>
              <w:jc w:val="both"/>
              <w:rPr>
                <w:rFonts w:ascii="Gudea" w:hAnsi="Gudea"/>
                <w:sz w:val="20"/>
              </w:rPr>
            </w:pPr>
          </w:p>
        </w:tc>
      </w:tr>
      <w:tr w:rsidR="00AF0062" w14:paraId="755715DE" w14:textId="77777777" w:rsidTr="00273F0C">
        <w:trPr>
          <w:trHeight w:val="567"/>
        </w:trPr>
        <w:tc>
          <w:tcPr>
            <w:tcW w:w="6232" w:type="dxa"/>
            <w:tcBorders>
              <w:right w:val="nil"/>
            </w:tcBorders>
            <w:shd w:val="clear" w:color="auto" w:fill="CCD9DD"/>
          </w:tcPr>
          <w:p w14:paraId="41C261AF" w14:textId="0C049944" w:rsidR="00AF0062" w:rsidRPr="00D125F6" w:rsidRDefault="00273F0C" w:rsidP="00273F0C">
            <w:pPr>
              <w:spacing w:before="120" w:line="276" w:lineRule="auto"/>
              <w:jc w:val="both"/>
              <w:rPr>
                <w:rFonts w:ascii="Gudea" w:hAnsi="Gudea"/>
                <w:b/>
                <w:bCs/>
                <w:color w:val="0D414E"/>
                <w:sz w:val="22"/>
                <w:szCs w:val="22"/>
              </w:rPr>
            </w:pPr>
            <w:r w:rsidRPr="00606356">
              <w:rPr>
                <w:rFonts w:ascii="Gudea" w:hAnsi="Gudea"/>
                <w:b/>
                <w:color w:val="0D414E"/>
                <w:sz w:val="26"/>
                <w:szCs w:val="24"/>
              </w:rPr>
              <w:t>2.</w:t>
            </w:r>
            <w:r w:rsidR="00285241" w:rsidRPr="00606356">
              <w:rPr>
                <w:rFonts w:ascii="Gudea" w:hAnsi="Gudea"/>
                <w:b/>
                <w:color w:val="0D414E"/>
                <w:sz w:val="26"/>
                <w:szCs w:val="24"/>
              </w:rPr>
              <w:t>4</w:t>
            </w:r>
            <w:r w:rsidRPr="00606356">
              <w:rPr>
                <w:rFonts w:ascii="Gudea" w:hAnsi="Gudea"/>
                <w:b/>
                <w:color w:val="0D414E"/>
                <w:sz w:val="26"/>
                <w:szCs w:val="24"/>
              </w:rPr>
              <w:t xml:space="preserve"> </w:t>
            </w:r>
            <w:r w:rsidR="00285241" w:rsidRPr="00606356">
              <w:rPr>
                <w:rFonts w:ascii="Gudea" w:hAnsi="Gudea"/>
                <w:b/>
                <w:color w:val="0D414E"/>
                <w:sz w:val="26"/>
                <w:szCs w:val="24"/>
              </w:rPr>
              <w:t>Uafhængighed</w:t>
            </w:r>
          </w:p>
        </w:tc>
        <w:tc>
          <w:tcPr>
            <w:tcW w:w="1844" w:type="dxa"/>
            <w:tcBorders>
              <w:left w:val="nil"/>
              <w:right w:val="nil"/>
            </w:tcBorders>
            <w:shd w:val="clear" w:color="auto" w:fill="CCD9DD"/>
          </w:tcPr>
          <w:p w14:paraId="592A5E59" w14:textId="77777777" w:rsidR="00AF0062" w:rsidRPr="00C21039" w:rsidRDefault="00AF0062" w:rsidP="0027461E">
            <w:pPr>
              <w:jc w:val="both"/>
              <w:rPr>
                <w:rFonts w:ascii="Gudea" w:hAnsi="Gudea"/>
                <w:sz w:val="20"/>
              </w:rPr>
            </w:pPr>
          </w:p>
        </w:tc>
        <w:tc>
          <w:tcPr>
            <w:tcW w:w="2409" w:type="dxa"/>
            <w:gridSpan w:val="2"/>
            <w:tcBorders>
              <w:left w:val="nil"/>
              <w:bottom w:val="single" w:sz="4" w:space="0" w:color="auto"/>
              <w:right w:val="nil"/>
            </w:tcBorders>
            <w:shd w:val="clear" w:color="auto" w:fill="CCD9DD"/>
          </w:tcPr>
          <w:p w14:paraId="49726C20" w14:textId="77777777" w:rsidR="00AF0062" w:rsidRPr="00C21039" w:rsidRDefault="00AF0062" w:rsidP="0027461E">
            <w:pPr>
              <w:jc w:val="both"/>
              <w:rPr>
                <w:rFonts w:ascii="Gudea" w:hAnsi="Gudea"/>
                <w:sz w:val="20"/>
              </w:rPr>
            </w:pPr>
          </w:p>
        </w:tc>
        <w:tc>
          <w:tcPr>
            <w:tcW w:w="2268" w:type="dxa"/>
            <w:tcBorders>
              <w:left w:val="nil"/>
              <w:right w:val="nil"/>
            </w:tcBorders>
            <w:shd w:val="clear" w:color="auto" w:fill="CCD9DD"/>
          </w:tcPr>
          <w:p w14:paraId="45AAE1C4" w14:textId="77777777" w:rsidR="00AF0062" w:rsidRPr="00C21039" w:rsidRDefault="00AF0062" w:rsidP="0027461E">
            <w:pPr>
              <w:jc w:val="both"/>
              <w:rPr>
                <w:rFonts w:ascii="Gudea" w:hAnsi="Gudea"/>
                <w:sz w:val="20"/>
              </w:rPr>
            </w:pPr>
          </w:p>
        </w:tc>
        <w:tc>
          <w:tcPr>
            <w:tcW w:w="1418" w:type="dxa"/>
            <w:tcBorders>
              <w:top w:val="single" w:sz="4" w:space="0" w:color="262626" w:themeColor="text1" w:themeTint="D9"/>
              <w:left w:val="nil"/>
              <w:bottom w:val="single" w:sz="4" w:space="0" w:color="262626" w:themeColor="text1" w:themeTint="D9"/>
            </w:tcBorders>
            <w:shd w:val="clear" w:color="auto" w:fill="CCD9DD"/>
          </w:tcPr>
          <w:p w14:paraId="16E05A1D" w14:textId="77777777" w:rsidR="00AF0062" w:rsidRDefault="00AF0062" w:rsidP="0027461E">
            <w:pPr>
              <w:jc w:val="both"/>
              <w:rPr>
                <w:rFonts w:ascii="Gudea" w:hAnsi="Gudea"/>
                <w:sz w:val="20"/>
              </w:rPr>
            </w:pPr>
          </w:p>
          <w:p w14:paraId="47A3E363" w14:textId="477CB95F" w:rsidR="00273F0C" w:rsidRPr="00273F0C" w:rsidRDefault="00273F0C" w:rsidP="00273F0C">
            <w:pPr>
              <w:rPr>
                <w:rFonts w:ascii="Gudea" w:hAnsi="Gudea"/>
                <w:sz w:val="20"/>
              </w:rPr>
            </w:pPr>
          </w:p>
        </w:tc>
      </w:tr>
      <w:tr w:rsidR="005B2433" w14:paraId="3ECE773D" w14:textId="77777777" w:rsidTr="007D7779">
        <w:trPr>
          <w:trHeight w:val="3899"/>
        </w:trPr>
        <w:tc>
          <w:tcPr>
            <w:tcW w:w="6232" w:type="dxa"/>
          </w:tcPr>
          <w:p w14:paraId="13F31CF0" w14:textId="77777777" w:rsidR="00610B5D" w:rsidRPr="00610B5D" w:rsidRDefault="00610B5D" w:rsidP="005B2433">
            <w:pPr>
              <w:spacing w:line="276" w:lineRule="auto"/>
              <w:jc w:val="both"/>
              <w:rPr>
                <w:rFonts w:ascii="Gudea" w:hAnsi="Gudea"/>
                <w:b/>
                <w:bCs/>
                <w:color w:val="0D414E"/>
                <w:sz w:val="12"/>
                <w:szCs w:val="12"/>
              </w:rPr>
            </w:pPr>
          </w:p>
          <w:p w14:paraId="5309D279" w14:textId="21429FA4" w:rsidR="005B2433" w:rsidRPr="008A7A86" w:rsidRDefault="005B2433" w:rsidP="005B2433">
            <w:pPr>
              <w:spacing w:line="276" w:lineRule="auto"/>
              <w:jc w:val="both"/>
              <w:rPr>
                <w:rFonts w:ascii="Gudea" w:hAnsi="Gudea"/>
                <w:color w:val="0D414E"/>
                <w:sz w:val="26"/>
                <w:szCs w:val="28"/>
              </w:rPr>
            </w:pPr>
            <w:r w:rsidRPr="008A7A86">
              <w:rPr>
                <w:rFonts w:ascii="Gudea" w:hAnsi="Gudea"/>
                <w:b/>
                <w:bCs/>
                <w:color w:val="0D414E"/>
                <w:sz w:val="26"/>
                <w:szCs w:val="28"/>
              </w:rPr>
              <w:t>2.4.1</w:t>
            </w:r>
            <w:r w:rsidRPr="008A7A86">
              <w:rPr>
                <w:rFonts w:ascii="Gudea" w:hAnsi="Gudea"/>
                <w:color w:val="0D414E"/>
                <w:sz w:val="26"/>
                <w:szCs w:val="28"/>
              </w:rPr>
              <w:t xml:space="preserve"> Det </w:t>
            </w:r>
            <w:r w:rsidRPr="008A7A86">
              <w:rPr>
                <w:rFonts w:ascii="Gudea" w:hAnsi="Gudea"/>
                <w:b/>
                <w:color w:val="0D414E"/>
                <w:sz w:val="26"/>
                <w:szCs w:val="28"/>
              </w:rPr>
              <w:t>anbefales</w:t>
            </w:r>
            <w:r w:rsidRPr="008A7A86">
              <w:rPr>
                <w:rFonts w:ascii="Gudea" w:hAnsi="Gudea"/>
                <w:color w:val="0D414E"/>
                <w:sz w:val="26"/>
                <w:szCs w:val="28"/>
              </w:rPr>
              <w:t>, at en passende del af bestyrelsens medlemmer er uafhængige.</w:t>
            </w:r>
          </w:p>
          <w:p w14:paraId="3ADC5DB3" w14:textId="77777777" w:rsidR="005B2433" w:rsidRPr="008A7A86" w:rsidRDefault="005B2433" w:rsidP="005B2433">
            <w:pPr>
              <w:spacing w:line="276" w:lineRule="auto"/>
              <w:jc w:val="both"/>
              <w:rPr>
                <w:rFonts w:ascii="Gudea" w:hAnsi="Gudea"/>
                <w:color w:val="0D414E"/>
                <w:sz w:val="20"/>
              </w:rPr>
            </w:pPr>
          </w:p>
          <w:p w14:paraId="33036B87" w14:textId="77777777" w:rsidR="005B2433" w:rsidRPr="008A7A86" w:rsidRDefault="005B2433" w:rsidP="005B2433">
            <w:pPr>
              <w:spacing w:line="276" w:lineRule="auto"/>
              <w:jc w:val="both"/>
              <w:rPr>
                <w:rFonts w:ascii="Gudea" w:hAnsi="Gudea"/>
                <w:color w:val="0D414E"/>
                <w:sz w:val="26"/>
                <w:szCs w:val="28"/>
              </w:rPr>
            </w:pPr>
            <w:r w:rsidRPr="008A7A86">
              <w:rPr>
                <w:rFonts w:ascii="Gudea" w:hAnsi="Gudea"/>
                <w:color w:val="0D414E"/>
                <w:sz w:val="26"/>
                <w:szCs w:val="28"/>
              </w:rPr>
              <w:t>Består bestyrelsen (eksklusiv medarbejdervalgte medlemmer) af</w:t>
            </w:r>
          </w:p>
          <w:p w14:paraId="2540E92B" w14:textId="77777777" w:rsidR="005B2433" w:rsidRPr="008A7A86" w:rsidRDefault="005B2433" w:rsidP="005B2433">
            <w:pPr>
              <w:spacing w:line="276" w:lineRule="auto"/>
              <w:jc w:val="both"/>
              <w:rPr>
                <w:rFonts w:ascii="Gudea" w:hAnsi="Gudea"/>
                <w:color w:val="0D414E"/>
                <w:sz w:val="12"/>
                <w:szCs w:val="12"/>
              </w:rPr>
            </w:pPr>
          </w:p>
          <w:p w14:paraId="463DE944" w14:textId="77777777" w:rsidR="005B2433" w:rsidRPr="008A7A86" w:rsidRDefault="005B2433" w:rsidP="005B2433">
            <w:pPr>
              <w:pStyle w:val="Listeafsnit"/>
              <w:numPr>
                <w:ilvl w:val="0"/>
                <w:numId w:val="7"/>
              </w:numPr>
              <w:spacing w:line="276" w:lineRule="auto"/>
              <w:ind w:left="530"/>
              <w:jc w:val="both"/>
              <w:rPr>
                <w:rFonts w:ascii="Gudea" w:hAnsi="Gudea"/>
                <w:color w:val="0D414E"/>
                <w:sz w:val="26"/>
                <w:szCs w:val="28"/>
              </w:rPr>
            </w:pPr>
            <w:r w:rsidRPr="008A7A86">
              <w:rPr>
                <w:rFonts w:ascii="Gudea" w:hAnsi="Gudea"/>
                <w:color w:val="0D414E"/>
                <w:sz w:val="26"/>
                <w:szCs w:val="28"/>
              </w:rPr>
              <w:t>op til fire medlemmer, bør mindst ét medlem være uafhængigt,</w:t>
            </w:r>
          </w:p>
          <w:p w14:paraId="502ABCF4" w14:textId="77777777" w:rsidR="005B2433" w:rsidRPr="008A7A86" w:rsidRDefault="005B2433" w:rsidP="005B2433">
            <w:pPr>
              <w:pStyle w:val="Listeafsnit"/>
              <w:numPr>
                <w:ilvl w:val="0"/>
                <w:numId w:val="7"/>
              </w:numPr>
              <w:spacing w:line="276" w:lineRule="auto"/>
              <w:ind w:left="530"/>
              <w:jc w:val="both"/>
              <w:rPr>
                <w:rFonts w:ascii="Gudea" w:hAnsi="Gudea"/>
                <w:color w:val="0D414E"/>
                <w:sz w:val="26"/>
                <w:szCs w:val="28"/>
              </w:rPr>
            </w:pPr>
            <w:r w:rsidRPr="008A7A86">
              <w:rPr>
                <w:rFonts w:ascii="Gudea" w:hAnsi="Gudea"/>
                <w:color w:val="0D414E"/>
                <w:sz w:val="26"/>
                <w:szCs w:val="28"/>
              </w:rPr>
              <w:t>mellem fem til otte medlemmer, bør mindst to medlemmer være uafhængige, eller</w:t>
            </w:r>
          </w:p>
          <w:p w14:paraId="129FC206" w14:textId="77777777" w:rsidR="005B2433" w:rsidRPr="008A7A86" w:rsidRDefault="005B2433" w:rsidP="005B2433">
            <w:pPr>
              <w:pStyle w:val="Listeafsnit"/>
              <w:numPr>
                <w:ilvl w:val="0"/>
                <w:numId w:val="7"/>
              </w:numPr>
              <w:spacing w:line="276" w:lineRule="auto"/>
              <w:ind w:left="530"/>
              <w:jc w:val="both"/>
              <w:rPr>
                <w:rFonts w:ascii="Gudea" w:hAnsi="Gudea"/>
                <w:color w:val="0D414E"/>
                <w:sz w:val="26"/>
                <w:szCs w:val="28"/>
              </w:rPr>
            </w:pPr>
            <w:r w:rsidRPr="008A7A86">
              <w:rPr>
                <w:rFonts w:ascii="Gudea" w:hAnsi="Gudea"/>
                <w:color w:val="0D414E"/>
                <w:sz w:val="26"/>
                <w:szCs w:val="28"/>
              </w:rPr>
              <w:t xml:space="preserve">ni til elleve medlemmer, bør mindst tre medlemmer være uafhængige og så fremdeles. </w:t>
            </w:r>
          </w:p>
          <w:p w14:paraId="15E30A71" w14:textId="77777777" w:rsidR="005B2433" w:rsidRPr="008A7A86" w:rsidRDefault="005B2433" w:rsidP="005B2433">
            <w:pPr>
              <w:spacing w:line="276" w:lineRule="auto"/>
              <w:jc w:val="both"/>
              <w:rPr>
                <w:rFonts w:ascii="Gudea" w:hAnsi="Gudea"/>
                <w:color w:val="0D414E"/>
                <w:sz w:val="18"/>
                <w:szCs w:val="18"/>
              </w:rPr>
            </w:pPr>
          </w:p>
          <w:p w14:paraId="4214559C" w14:textId="77777777" w:rsidR="005B2433" w:rsidRPr="008A7A86" w:rsidRDefault="005B2433" w:rsidP="005B2433">
            <w:pPr>
              <w:spacing w:line="276" w:lineRule="auto"/>
              <w:jc w:val="both"/>
              <w:rPr>
                <w:rFonts w:ascii="Gudea" w:hAnsi="Gudea"/>
                <w:color w:val="0D414E"/>
                <w:sz w:val="26"/>
                <w:szCs w:val="28"/>
              </w:rPr>
            </w:pPr>
            <w:r w:rsidRPr="008A7A86">
              <w:rPr>
                <w:rFonts w:ascii="Gudea" w:hAnsi="Gudea"/>
                <w:color w:val="0D414E"/>
                <w:sz w:val="26"/>
                <w:szCs w:val="28"/>
              </w:rPr>
              <w:t xml:space="preserve">Et bestyrelsesmedlem anses i denne sammenhæng ikke for uafhængig, hvis det pågældende f.eks.: </w:t>
            </w:r>
          </w:p>
          <w:p w14:paraId="2125233B" w14:textId="77777777" w:rsidR="005B2433" w:rsidRPr="008A7A86" w:rsidRDefault="005B2433" w:rsidP="005B2433">
            <w:pPr>
              <w:spacing w:line="276" w:lineRule="auto"/>
              <w:jc w:val="both"/>
              <w:rPr>
                <w:rFonts w:ascii="Gudea" w:hAnsi="Gudea"/>
                <w:color w:val="0D414E"/>
                <w:sz w:val="26"/>
                <w:szCs w:val="28"/>
              </w:rPr>
            </w:pPr>
          </w:p>
          <w:p w14:paraId="28C554F1" w14:textId="77777777" w:rsidR="005B2433" w:rsidRPr="008A7A86"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t>er, eller inden for de seneste tre år har været, medlem af direktionen eller ledende medarbejder i fonden eller en væsentlig dattervirksomhed eller associeret virksomhed til fonden,</w:t>
            </w:r>
          </w:p>
          <w:p w14:paraId="35587878" w14:textId="77777777" w:rsidR="005B2433" w:rsidRPr="008A7A86"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t xml:space="preserve">inden for de seneste fem år har modtaget større vederlag, herunder uddelinger eller andre ydelser, fra fonden/koncernen eller en dattervirksomhed eller </w:t>
            </w:r>
            <w:r w:rsidRPr="008A7A86">
              <w:rPr>
                <w:rFonts w:ascii="Gudea" w:hAnsi="Gudea"/>
                <w:color w:val="0D414E"/>
                <w:sz w:val="26"/>
                <w:szCs w:val="26"/>
              </w:rPr>
              <w:lastRenderedPageBreak/>
              <w:t>associeret virksomhed til fonden i anden egenskab end som medlem af fondens bestyrelse eller direktion,</w:t>
            </w:r>
          </w:p>
          <w:p w14:paraId="1E12620C" w14:textId="77777777" w:rsidR="005B2433" w:rsidRPr="008A7A86"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t>inden for det seneste år har haft en væsentlig forretningsrelation (f.eks. personlig eller indirekte som partner eller ansat, aktionær, kunde, leverandør eller ledelsesmedlem i virksomheder med tilsvarende forbindelse) med fonden/koncernen eller en dattervirksomhed eller associeret virksomhed til fonden,</w:t>
            </w:r>
          </w:p>
          <w:p w14:paraId="424820A7" w14:textId="77777777" w:rsidR="005B2433" w:rsidRPr="008A7A86"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t>er, eller inden for de seneste tre år har været, ansat eller partner hos ekstern revisor,</w:t>
            </w:r>
          </w:p>
          <w:p w14:paraId="64198CA5" w14:textId="791A537A" w:rsidR="005B2433"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t>har været medlem af fondens bestyrelse eller direktion i mere end 12 år,</w:t>
            </w:r>
          </w:p>
          <w:p w14:paraId="02015CF2" w14:textId="77777777" w:rsidR="00417F1B" w:rsidRPr="00417F1B" w:rsidRDefault="00417F1B" w:rsidP="00417F1B">
            <w:pPr>
              <w:spacing w:line="276" w:lineRule="auto"/>
              <w:ind w:left="170"/>
              <w:jc w:val="both"/>
              <w:rPr>
                <w:rFonts w:ascii="Gudea" w:hAnsi="Gudea"/>
                <w:color w:val="0D414E"/>
                <w:sz w:val="14"/>
                <w:szCs w:val="14"/>
              </w:rPr>
            </w:pPr>
          </w:p>
          <w:p w14:paraId="433577F3" w14:textId="77777777" w:rsidR="005B2433" w:rsidRPr="008A7A86"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t>er i nær familie med eller på en anden måde står personer, som ikke betragtes som uafhængige, særligt nær,</w:t>
            </w:r>
          </w:p>
          <w:p w14:paraId="6C47C00C" w14:textId="77777777" w:rsidR="007427DA" w:rsidRPr="008A7A86"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t>er stifter eller væsentlig gavegiver, hvis fonden har til formål at yde støtte til disses familie eller andre, som står disse særligt nær, eller</w:t>
            </w:r>
          </w:p>
          <w:p w14:paraId="6FA2F031" w14:textId="307AD373" w:rsidR="005B2433" w:rsidRPr="007427DA" w:rsidRDefault="005B2433" w:rsidP="005B2433">
            <w:pPr>
              <w:pStyle w:val="Listeafsnit"/>
              <w:numPr>
                <w:ilvl w:val="0"/>
                <w:numId w:val="6"/>
              </w:numPr>
              <w:spacing w:line="276" w:lineRule="auto"/>
              <w:ind w:left="530"/>
              <w:jc w:val="both"/>
              <w:rPr>
                <w:rFonts w:ascii="Gudea" w:hAnsi="Gudea"/>
                <w:color w:val="0D414E"/>
                <w:sz w:val="22"/>
                <w:szCs w:val="22"/>
              </w:rPr>
            </w:pPr>
            <w:r w:rsidRPr="008A7A86">
              <w:rPr>
                <w:rFonts w:ascii="Gudea" w:hAnsi="Gudea"/>
                <w:color w:val="0D414E"/>
                <w:sz w:val="26"/>
                <w:szCs w:val="26"/>
              </w:rPr>
              <w:t xml:space="preserve">er ledelsesmedlem i en organisation, en anden fond eller lignende, der modtaget eller gentagne gange </w:t>
            </w:r>
            <w:r w:rsidRPr="008A7A86">
              <w:rPr>
                <w:rFonts w:ascii="Gudea" w:hAnsi="Gudea"/>
                <w:color w:val="0D414E"/>
                <w:sz w:val="26"/>
                <w:szCs w:val="26"/>
              </w:rPr>
              <w:lastRenderedPageBreak/>
              <w:t>inden for de seneste fem år har modtaget væsentlige donationer fra fonden.</w:t>
            </w:r>
          </w:p>
        </w:tc>
        <w:tc>
          <w:tcPr>
            <w:tcW w:w="1844" w:type="dxa"/>
          </w:tcPr>
          <w:p w14:paraId="58E576D8" w14:textId="38364033" w:rsidR="005B2433" w:rsidRPr="00C21039" w:rsidRDefault="00F07364" w:rsidP="005B2433">
            <w:pPr>
              <w:jc w:val="both"/>
              <w:rPr>
                <w:rFonts w:ascii="Gudea" w:hAnsi="Gudea"/>
                <w:sz w:val="20"/>
              </w:rPr>
            </w:pPr>
            <w:r>
              <w:rPr>
                <w:rFonts w:ascii="Gudea" w:hAnsi="Gudea"/>
                <w:sz w:val="20"/>
              </w:rPr>
              <w:lastRenderedPageBreak/>
              <w:t>Ja</w:t>
            </w:r>
          </w:p>
        </w:tc>
        <w:tc>
          <w:tcPr>
            <w:tcW w:w="2409" w:type="dxa"/>
            <w:gridSpan w:val="2"/>
            <w:tcBorders>
              <w:bottom w:val="single" w:sz="4" w:space="0" w:color="auto"/>
              <w:right w:val="single" w:sz="4" w:space="0" w:color="auto"/>
            </w:tcBorders>
          </w:tcPr>
          <w:p w14:paraId="760D1DCC" w14:textId="77777777" w:rsidR="005B2433" w:rsidRPr="00C21039" w:rsidRDefault="005B2433" w:rsidP="005B2433">
            <w:pPr>
              <w:jc w:val="both"/>
              <w:rPr>
                <w:rFonts w:ascii="Gudea" w:hAnsi="Gudea"/>
                <w:sz w:val="20"/>
              </w:rPr>
            </w:pPr>
          </w:p>
        </w:tc>
        <w:tc>
          <w:tcPr>
            <w:tcW w:w="2268" w:type="dxa"/>
            <w:tcBorders>
              <w:left w:val="single" w:sz="4" w:space="0" w:color="auto"/>
            </w:tcBorders>
          </w:tcPr>
          <w:p w14:paraId="703D1970" w14:textId="77777777" w:rsidR="005B2433" w:rsidRPr="00C21039" w:rsidRDefault="005B2433" w:rsidP="005B2433">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7305C11D" w14:textId="77777777" w:rsidR="005B2433" w:rsidRPr="00C21039" w:rsidRDefault="005B2433" w:rsidP="005B2433">
            <w:pPr>
              <w:jc w:val="both"/>
              <w:rPr>
                <w:rFonts w:ascii="Gudea" w:hAnsi="Gudea"/>
                <w:sz w:val="20"/>
              </w:rPr>
            </w:pPr>
          </w:p>
        </w:tc>
      </w:tr>
      <w:tr w:rsidR="005B2433" w:rsidRPr="005C3C13" w14:paraId="7E9E9199" w14:textId="77777777" w:rsidTr="001A1698">
        <w:trPr>
          <w:trHeight w:val="567"/>
        </w:trPr>
        <w:tc>
          <w:tcPr>
            <w:tcW w:w="12753" w:type="dxa"/>
            <w:gridSpan w:val="5"/>
            <w:tcBorders>
              <w:right w:val="nil"/>
            </w:tcBorders>
            <w:shd w:val="clear" w:color="auto" w:fill="CCD9DD"/>
            <w:vAlign w:val="center"/>
          </w:tcPr>
          <w:p w14:paraId="5CBC2167" w14:textId="77777777" w:rsidR="005B2433" w:rsidRPr="005C3C13" w:rsidRDefault="005B2433" w:rsidP="005B2433">
            <w:pPr>
              <w:jc w:val="both"/>
              <w:rPr>
                <w:rFonts w:ascii="Gudea" w:hAnsi="Gudea"/>
                <w:sz w:val="22"/>
              </w:rPr>
            </w:pPr>
            <w:r w:rsidRPr="00606356">
              <w:rPr>
                <w:rFonts w:ascii="Gudea" w:hAnsi="Gudea"/>
                <w:b/>
                <w:color w:val="0D414E"/>
                <w:sz w:val="26"/>
                <w:szCs w:val="24"/>
              </w:rPr>
              <w:lastRenderedPageBreak/>
              <w:t>2.5 Udpegningsperiode</w:t>
            </w:r>
          </w:p>
        </w:tc>
        <w:tc>
          <w:tcPr>
            <w:tcW w:w="1418" w:type="dxa"/>
            <w:tcBorders>
              <w:top w:val="single" w:sz="4" w:space="0" w:color="262626" w:themeColor="text1" w:themeTint="D9"/>
              <w:left w:val="nil"/>
              <w:bottom w:val="single" w:sz="4" w:space="0" w:color="262626" w:themeColor="text1" w:themeTint="D9"/>
            </w:tcBorders>
            <w:shd w:val="clear" w:color="auto" w:fill="CCD9DD"/>
            <w:vAlign w:val="center"/>
          </w:tcPr>
          <w:p w14:paraId="385A6341" w14:textId="77777777" w:rsidR="005B2433" w:rsidRPr="005C3C13" w:rsidRDefault="005B2433" w:rsidP="005B2433">
            <w:pPr>
              <w:jc w:val="both"/>
              <w:rPr>
                <w:rFonts w:ascii="Gudea" w:hAnsi="Gudea"/>
                <w:sz w:val="22"/>
              </w:rPr>
            </w:pPr>
          </w:p>
        </w:tc>
      </w:tr>
      <w:tr w:rsidR="005B2433" w14:paraId="5D458BD7" w14:textId="77777777" w:rsidTr="008A7A86">
        <w:trPr>
          <w:trHeight w:val="1409"/>
        </w:trPr>
        <w:tc>
          <w:tcPr>
            <w:tcW w:w="6232" w:type="dxa"/>
          </w:tcPr>
          <w:p w14:paraId="23C2B9A6" w14:textId="77777777" w:rsidR="00610B5D" w:rsidRPr="00610B5D" w:rsidRDefault="00610B5D" w:rsidP="00E2045B">
            <w:pPr>
              <w:spacing w:line="276" w:lineRule="auto"/>
              <w:jc w:val="both"/>
              <w:rPr>
                <w:rFonts w:ascii="Gudea" w:hAnsi="Gudea"/>
                <w:b/>
                <w:bCs/>
                <w:color w:val="0D414E"/>
                <w:sz w:val="8"/>
                <w:szCs w:val="8"/>
              </w:rPr>
            </w:pPr>
          </w:p>
          <w:p w14:paraId="24448462" w14:textId="628502A1" w:rsidR="005B2433" w:rsidRPr="00E2045B" w:rsidRDefault="005B2433" w:rsidP="00E2045B">
            <w:pPr>
              <w:spacing w:line="276" w:lineRule="auto"/>
              <w:jc w:val="both"/>
              <w:rPr>
                <w:rFonts w:ascii="Gudea" w:hAnsi="Gudea"/>
                <w:color w:val="0D414E"/>
                <w:sz w:val="22"/>
                <w:szCs w:val="22"/>
              </w:rPr>
            </w:pPr>
            <w:r w:rsidRPr="008A7A86">
              <w:rPr>
                <w:rFonts w:ascii="Gudea" w:hAnsi="Gudea"/>
                <w:b/>
                <w:bCs/>
                <w:color w:val="0D414E"/>
                <w:sz w:val="26"/>
                <w:szCs w:val="28"/>
              </w:rPr>
              <w:t>2.5.1</w:t>
            </w:r>
            <w:r w:rsidRPr="008A7A86">
              <w:rPr>
                <w:rFonts w:ascii="Gudea" w:hAnsi="Gudea"/>
                <w:color w:val="0D414E"/>
                <w:sz w:val="26"/>
                <w:szCs w:val="28"/>
              </w:rPr>
              <w:t xml:space="preserve"> Det </w:t>
            </w:r>
            <w:r w:rsidRPr="008A7A86">
              <w:rPr>
                <w:rFonts w:ascii="Gudea" w:hAnsi="Gudea"/>
                <w:b/>
                <w:color w:val="0D414E"/>
                <w:sz w:val="26"/>
                <w:szCs w:val="28"/>
              </w:rPr>
              <w:t>anbefales</w:t>
            </w:r>
            <w:r w:rsidRPr="008A7A86">
              <w:rPr>
                <w:rFonts w:ascii="Gudea" w:hAnsi="Gudea"/>
                <w:color w:val="0D414E"/>
                <w:sz w:val="26"/>
                <w:szCs w:val="28"/>
              </w:rPr>
              <w:t xml:space="preserve">, at bestyrelsens medlemmer som minimum udpeges for en periode på to år, og maksimalt for en periode på fire år. </w:t>
            </w:r>
          </w:p>
        </w:tc>
        <w:tc>
          <w:tcPr>
            <w:tcW w:w="1844" w:type="dxa"/>
          </w:tcPr>
          <w:p w14:paraId="7397695B" w14:textId="6C0D6E56" w:rsidR="005B2433" w:rsidRPr="00C21039" w:rsidRDefault="00F07364" w:rsidP="005B2433">
            <w:pPr>
              <w:jc w:val="both"/>
              <w:rPr>
                <w:rFonts w:ascii="Gudea" w:hAnsi="Gudea"/>
                <w:sz w:val="20"/>
              </w:rPr>
            </w:pPr>
            <w:r>
              <w:rPr>
                <w:rFonts w:ascii="Gudea" w:hAnsi="Gudea"/>
                <w:sz w:val="20"/>
              </w:rPr>
              <w:t>Ja</w:t>
            </w:r>
          </w:p>
        </w:tc>
        <w:tc>
          <w:tcPr>
            <w:tcW w:w="2409" w:type="dxa"/>
            <w:gridSpan w:val="2"/>
            <w:tcBorders>
              <w:bottom w:val="single" w:sz="4" w:space="0" w:color="auto"/>
              <w:right w:val="single" w:sz="4" w:space="0" w:color="auto"/>
            </w:tcBorders>
          </w:tcPr>
          <w:p w14:paraId="12B1CC63" w14:textId="77777777" w:rsidR="005B2433" w:rsidRPr="00C21039" w:rsidRDefault="005B2433" w:rsidP="005B2433">
            <w:pPr>
              <w:jc w:val="both"/>
              <w:rPr>
                <w:rFonts w:ascii="Gudea" w:hAnsi="Gudea"/>
                <w:sz w:val="20"/>
              </w:rPr>
            </w:pPr>
          </w:p>
        </w:tc>
        <w:tc>
          <w:tcPr>
            <w:tcW w:w="2268" w:type="dxa"/>
            <w:tcBorders>
              <w:left w:val="single" w:sz="4" w:space="0" w:color="auto"/>
            </w:tcBorders>
          </w:tcPr>
          <w:p w14:paraId="49FA9D0C" w14:textId="77777777" w:rsidR="005B2433" w:rsidRPr="00C21039" w:rsidRDefault="005B2433" w:rsidP="005B2433">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2E67C035" w14:textId="77777777" w:rsidR="005B2433" w:rsidRPr="00C21039" w:rsidRDefault="005B2433" w:rsidP="005B2433">
            <w:pPr>
              <w:jc w:val="both"/>
              <w:rPr>
                <w:rFonts w:ascii="Gudea" w:hAnsi="Gudea"/>
                <w:sz w:val="20"/>
              </w:rPr>
            </w:pPr>
          </w:p>
        </w:tc>
      </w:tr>
      <w:tr w:rsidR="005B2433" w14:paraId="577572EA" w14:textId="77777777" w:rsidTr="007D7779">
        <w:trPr>
          <w:trHeight w:val="1680"/>
        </w:trPr>
        <w:tc>
          <w:tcPr>
            <w:tcW w:w="6232" w:type="dxa"/>
            <w:tcBorders>
              <w:bottom w:val="single" w:sz="4" w:space="0" w:color="auto"/>
            </w:tcBorders>
          </w:tcPr>
          <w:p w14:paraId="6D098510" w14:textId="77777777" w:rsidR="00610B5D" w:rsidRPr="00610B5D" w:rsidRDefault="00610B5D" w:rsidP="005B2433">
            <w:pPr>
              <w:spacing w:line="276" w:lineRule="auto"/>
              <w:jc w:val="both"/>
              <w:rPr>
                <w:rFonts w:ascii="Gudea" w:hAnsi="Gudea"/>
                <w:b/>
                <w:bCs/>
                <w:color w:val="0D414E"/>
                <w:sz w:val="8"/>
                <w:szCs w:val="6"/>
              </w:rPr>
            </w:pPr>
          </w:p>
          <w:p w14:paraId="5012A819" w14:textId="7D408BA8" w:rsidR="008E0DB4" w:rsidRPr="00C21039" w:rsidRDefault="005B2433" w:rsidP="005B2433">
            <w:pPr>
              <w:spacing w:line="276" w:lineRule="auto"/>
              <w:jc w:val="both"/>
              <w:rPr>
                <w:rFonts w:ascii="Gudea" w:hAnsi="Gudea"/>
                <w:sz w:val="20"/>
              </w:rPr>
            </w:pPr>
            <w:r w:rsidRPr="008A7A86">
              <w:rPr>
                <w:rFonts w:ascii="Gudea" w:hAnsi="Gudea"/>
                <w:b/>
                <w:bCs/>
                <w:color w:val="0D414E"/>
                <w:sz w:val="26"/>
                <w:szCs w:val="28"/>
              </w:rPr>
              <w:t>2.5.2</w:t>
            </w:r>
            <w:r w:rsidRPr="008A7A86">
              <w:rPr>
                <w:rFonts w:ascii="Gudea" w:hAnsi="Gudea"/>
                <w:color w:val="0D414E"/>
                <w:sz w:val="26"/>
                <w:szCs w:val="28"/>
              </w:rPr>
              <w:t xml:space="preserve"> Det </w:t>
            </w:r>
            <w:r w:rsidRPr="008A7A86">
              <w:rPr>
                <w:rFonts w:ascii="Gudea" w:hAnsi="Gudea"/>
                <w:b/>
                <w:color w:val="0D414E"/>
                <w:sz w:val="26"/>
                <w:szCs w:val="28"/>
              </w:rPr>
              <w:t>anbefales</w:t>
            </w:r>
            <w:r w:rsidRPr="008A7A86">
              <w:rPr>
                <w:rFonts w:ascii="Gudea" w:hAnsi="Gudea"/>
                <w:color w:val="0D414E"/>
                <w:sz w:val="26"/>
                <w:szCs w:val="28"/>
              </w:rPr>
              <w:t>, at der for medlemmerne af bestyrelsen fastsættes en aldersgrænse, som offentliggøres i ledelsesberetningen eller på fondens hjemmeside.</w:t>
            </w:r>
            <w:r w:rsidRPr="008A7A86">
              <w:rPr>
                <w:rFonts w:ascii="Gudea" w:hAnsi="Gudea"/>
                <w:sz w:val="20"/>
              </w:rPr>
              <w:t xml:space="preserve"> </w:t>
            </w:r>
          </w:p>
        </w:tc>
        <w:tc>
          <w:tcPr>
            <w:tcW w:w="1844" w:type="dxa"/>
            <w:tcBorders>
              <w:bottom w:val="single" w:sz="4" w:space="0" w:color="auto"/>
            </w:tcBorders>
          </w:tcPr>
          <w:p w14:paraId="76C79D9F" w14:textId="0C600DD7" w:rsidR="005B2433" w:rsidRPr="00C21039" w:rsidRDefault="00F07364" w:rsidP="005B2433">
            <w:pPr>
              <w:jc w:val="both"/>
              <w:rPr>
                <w:rFonts w:ascii="Gudea" w:hAnsi="Gudea"/>
                <w:sz w:val="20"/>
              </w:rPr>
            </w:pPr>
            <w:r>
              <w:rPr>
                <w:rFonts w:ascii="Gudea" w:hAnsi="Gudea"/>
                <w:sz w:val="20"/>
              </w:rPr>
              <w:t>Nej</w:t>
            </w:r>
          </w:p>
        </w:tc>
        <w:tc>
          <w:tcPr>
            <w:tcW w:w="2409" w:type="dxa"/>
            <w:gridSpan w:val="2"/>
            <w:tcBorders>
              <w:bottom w:val="single" w:sz="4" w:space="0" w:color="auto"/>
              <w:right w:val="single" w:sz="4" w:space="0" w:color="auto"/>
            </w:tcBorders>
          </w:tcPr>
          <w:p w14:paraId="62F6D518" w14:textId="241C5B6B" w:rsidR="005B2433" w:rsidRPr="00C21039" w:rsidRDefault="00F07364" w:rsidP="00F07364">
            <w:pPr>
              <w:rPr>
                <w:rFonts w:ascii="Gudea" w:hAnsi="Gudea"/>
                <w:sz w:val="20"/>
              </w:rPr>
            </w:pPr>
            <w:r>
              <w:rPr>
                <w:rFonts w:ascii="Verdana" w:hAnsi="Verdana"/>
                <w:color w:val="000000"/>
                <w:sz w:val="20"/>
              </w:rPr>
              <w:t xml:space="preserve">Der er ikke behov for denne regel, idet 3 af medlemmerne af bestyrelsen som kommer fra administrator, hvor almindelige regler om pensionsalder gør sig gældende. De </w:t>
            </w:r>
            <w:r>
              <w:rPr>
                <w:rFonts w:ascii="Verdana" w:hAnsi="Verdana"/>
                <w:color w:val="000000"/>
                <w:sz w:val="20"/>
              </w:rPr>
              <w:lastRenderedPageBreak/>
              <w:t>bestyrelsesmedlemmer</w:t>
            </w:r>
            <w:r w:rsidR="006A174E">
              <w:rPr>
                <w:rFonts w:ascii="Verdana" w:hAnsi="Verdana"/>
                <w:color w:val="000000"/>
                <w:sz w:val="20"/>
              </w:rPr>
              <w:t>,</w:t>
            </w:r>
            <w:r>
              <w:rPr>
                <w:rFonts w:ascii="Verdana" w:hAnsi="Verdana"/>
                <w:color w:val="000000"/>
                <w:sz w:val="20"/>
              </w:rPr>
              <w:t xml:space="preserve"> </w:t>
            </w:r>
            <w:r w:rsidR="006A174E">
              <w:rPr>
                <w:rFonts w:ascii="Verdana" w:hAnsi="Verdana"/>
                <w:color w:val="000000"/>
                <w:sz w:val="20"/>
              </w:rPr>
              <w:t xml:space="preserve">der er efterkommere af stifteren, </w:t>
            </w:r>
            <w:r>
              <w:rPr>
                <w:rFonts w:ascii="Verdana" w:hAnsi="Verdana"/>
                <w:color w:val="000000"/>
                <w:sz w:val="20"/>
              </w:rPr>
              <w:t>har traditionelt sagt fra, når de har nået pensionsalderen.</w:t>
            </w:r>
            <w:r w:rsidR="006A174E">
              <w:rPr>
                <w:rFonts w:ascii="Verdana" w:hAnsi="Verdana"/>
                <w:color w:val="000000"/>
                <w:sz w:val="20"/>
              </w:rPr>
              <w:t xml:space="preserve"> De sidste bestyrelsesmedlemmer sidder i bestyrelsen i kraft af deres erhverv, og der følger almindelige pensionsregler.</w:t>
            </w:r>
          </w:p>
        </w:tc>
        <w:tc>
          <w:tcPr>
            <w:tcW w:w="2268" w:type="dxa"/>
            <w:tcBorders>
              <w:left w:val="single" w:sz="4" w:space="0" w:color="auto"/>
              <w:bottom w:val="single" w:sz="4" w:space="0" w:color="auto"/>
            </w:tcBorders>
          </w:tcPr>
          <w:p w14:paraId="3259EF22" w14:textId="561668AB" w:rsidR="005B2433" w:rsidRPr="00C21039" w:rsidRDefault="00B42D89" w:rsidP="005B2433">
            <w:pPr>
              <w:jc w:val="both"/>
              <w:rPr>
                <w:rFonts w:ascii="Gudea" w:hAnsi="Gudea"/>
                <w:sz w:val="20"/>
              </w:rPr>
            </w:pPr>
            <w:r>
              <w:rPr>
                <w:rFonts w:ascii="Gudea" w:hAnsi="Gudea"/>
                <w:sz w:val="20"/>
              </w:rPr>
              <w:lastRenderedPageBreak/>
              <w:t>Ved udtrædelse genbesættes bestyrelsesposten jf. vedtægternes bestemmelser.</w:t>
            </w:r>
          </w:p>
        </w:tc>
        <w:tc>
          <w:tcPr>
            <w:tcW w:w="1418" w:type="dxa"/>
            <w:tcBorders>
              <w:top w:val="single" w:sz="4" w:space="0" w:color="262626" w:themeColor="text1" w:themeTint="D9"/>
              <w:bottom w:val="single" w:sz="4" w:space="0" w:color="262626" w:themeColor="text1" w:themeTint="D9"/>
            </w:tcBorders>
            <w:shd w:val="clear" w:color="auto" w:fill="0D414E"/>
          </w:tcPr>
          <w:p w14:paraId="3F37B708" w14:textId="77777777" w:rsidR="005B2433" w:rsidRPr="00C21039" w:rsidRDefault="005B2433" w:rsidP="005B2433">
            <w:pPr>
              <w:jc w:val="both"/>
              <w:rPr>
                <w:rFonts w:ascii="Gudea" w:hAnsi="Gudea"/>
                <w:sz w:val="20"/>
              </w:rPr>
            </w:pPr>
          </w:p>
        </w:tc>
      </w:tr>
      <w:tr w:rsidR="005B2433" w:rsidRPr="005C3C13" w14:paraId="1F1401F7" w14:textId="77777777" w:rsidTr="001A1698">
        <w:trPr>
          <w:trHeight w:val="567"/>
        </w:trPr>
        <w:tc>
          <w:tcPr>
            <w:tcW w:w="12753" w:type="dxa"/>
            <w:gridSpan w:val="5"/>
            <w:tcBorders>
              <w:right w:val="nil"/>
            </w:tcBorders>
            <w:shd w:val="clear" w:color="auto" w:fill="CCD9DD"/>
            <w:vAlign w:val="center"/>
          </w:tcPr>
          <w:p w14:paraId="4FC66003" w14:textId="77777777" w:rsidR="005B2433" w:rsidRPr="00D55D45" w:rsidRDefault="005B2433" w:rsidP="005B2433">
            <w:pPr>
              <w:jc w:val="both"/>
              <w:rPr>
                <w:rFonts w:ascii="Gudea" w:hAnsi="Gudea"/>
                <w:color w:val="0D414E"/>
                <w:sz w:val="22"/>
              </w:rPr>
            </w:pPr>
            <w:r w:rsidRPr="00606356">
              <w:rPr>
                <w:rFonts w:ascii="Gudea" w:hAnsi="Gudea"/>
                <w:b/>
                <w:color w:val="0D414E"/>
                <w:sz w:val="26"/>
                <w:szCs w:val="24"/>
              </w:rPr>
              <w:t>2.6 Evaluering af arbejdet i bestyrelsen og i direktionen</w:t>
            </w:r>
          </w:p>
        </w:tc>
        <w:tc>
          <w:tcPr>
            <w:tcW w:w="1418" w:type="dxa"/>
            <w:tcBorders>
              <w:top w:val="single" w:sz="4" w:space="0" w:color="262626" w:themeColor="text1" w:themeTint="D9"/>
              <w:left w:val="nil"/>
            </w:tcBorders>
            <w:shd w:val="clear" w:color="auto" w:fill="CCD9DD"/>
            <w:vAlign w:val="center"/>
          </w:tcPr>
          <w:p w14:paraId="085E273D" w14:textId="77777777" w:rsidR="005B2433" w:rsidRPr="005C3C13" w:rsidRDefault="005B2433" w:rsidP="005B2433">
            <w:pPr>
              <w:jc w:val="both"/>
              <w:rPr>
                <w:rFonts w:ascii="Gudea" w:hAnsi="Gudea"/>
                <w:sz w:val="22"/>
              </w:rPr>
            </w:pPr>
          </w:p>
        </w:tc>
      </w:tr>
      <w:tr w:rsidR="005B2433" w14:paraId="65DFF8C5" w14:textId="77777777" w:rsidTr="001714F8">
        <w:trPr>
          <w:trHeight w:val="1631"/>
        </w:trPr>
        <w:tc>
          <w:tcPr>
            <w:tcW w:w="6232" w:type="dxa"/>
          </w:tcPr>
          <w:p w14:paraId="65E43840" w14:textId="77777777" w:rsidR="001714F8" w:rsidRPr="001714F8" w:rsidRDefault="001714F8" w:rsidP="005B2433">
            <w:pPr>
              <w:spacing w:line="276" w:lineRule="auto"/>
              <w:jc w:val="both"/>
              <w:rPr>
                <w:rFonts w:ascii="Gudea" w:hAnsi="Gudea"/>
                <w:b/>
                <w:bCs/>
                <w:color w:val="0D414E"/>
                <w:sz w:val="8"/>
                <w:szCs w:val="4"/>
              </w:rPr>
            </w:pPr>
          </w:p>
          <w:p w14:paraId="5D9C1A0D" w14:textId="187F476F" w:rsidR="005B2433" w:rsidRPr="00C21039" w:rsidRDefault="005B2433" w:rsidP="005B2433">
            <w:pPr>
              <w:spacing w:line="276" w:lineRule="auto"/>
              <w:jc w:val="both"/>
              <w:rPr>
                <w:rFonts w:ascii="Gudea" w:hAnsi="Gudea"/>
                <w:sz w:val="20"/>
              </w:rPr>
            </w:pPr>
            <w:r w:rsidRPr="008E0DB4">
              <w:rPr>
                <w:rFonts w:ascii="Gudea" w:hAnsi="Gudea"/>
                <w:b/>
                <w:bCs/>
                <w:color w:val="0D414E"/>
                <w:sz w:val="26"/>
                <w:szCs w:val="28"/>
              </w:rPr>
              <w:t>2.6.1</w:t>
            </w:r>
            <w:r w:rsidRPr="008E0DB4">
              <w:rPr>
                <w:rFonts w:ascii="Gudea" w:hAnsi="Gudea"/>
                <w:color w:val="0D414E"/>
                <w:sz w:val="26"/>
                <w:szCs w:val="28"/>
              </w:rPr>
              <w:t xml:space="preserve"> Det </w:t>
            </w:r>
            <w:r w:rsidRPr="008E0DB4">
              <w:rPr>
                <w:rFonts w:ascii="Gudea" w:hAnsi="Gudea"/>
                <w:b/>
                <w:color w:val="0D414E"/>
                <w:sz w:val="26"/>
                <w:szCs w:val="28"/>
              </w:rPr>
              <w:t>anbefales</w:t>
            </w:r>
            <w:r w:rsidRPr="008E0DB4">
              <w:rPr>
                <w:rFonts w:ascii="Gudea" w:hAnsi="Gudea"/>
                <w:color w:val="0D414E"/>
                <w:sz w:val="26"/>
                <w:szCs w:val="28"/>
              </w:rPr>
              <w:t>, at bestyrelsen fastlægger en evalueringsprocedure, hvor bestyrelsen, formanden og de individuelle medlemmers bidrag og resultater årligt evalueres, og at resultatet drøftes i bestyrelsen.</w:t>
            </w:r>
          </w:p>
        </w:tc>
        <w:tc>
          <w:tcPr>
            <w:tcW w:w="1844" w:type="dxa"/>
          </w:tcPr>
          <w:p w14:paraId="48A03CD7" w14:textId="2B59E2F1" w:rsidR="005B2433" w:rsidRPr="00C21039" w:rsidRDefault="00F07364" w:rsidP="005B2433">
            <w:pPr>
              <w:jc w:val="both"/>
              <w:rPr>
                <w:rFonts w:ascii="Gudea" w:hAnsi="Gudea"/>
                <w:sz w:val="20"/>
              </w:rPr>
            </w:pPr>
            <w:r>
              <w:rPr>
                <w:rFonts w:ascii="Gudea" w:hAnsi="Gudea"/>
                <w:sz w:val="20"/>
              </w:rPr>
              <w:t>Nej</w:t>
            </w:r>
          </w:p>
        </w:tc>
        <w:tc>
          <w:tcPr>
            <w:tcW w:w="2409" w:type="dxa"/>
            <w:gridSpan w:val="2"/>
            <w:tcBorders>
              <w:bottom w:val="single" w:sz="4" w:space="0" w:color="auto"/>
              <w:right w:val="single" w:sz="4" w:space="0" w:color="auto"/>
            </w:tcBorders>
          </w:tcPr>
          <w:p w14:paraId="464ACEF5" w14:textId="117194B0" w:rsidR="005B2433" w:rsidRPr="00C21039" w:rsidRDefault="00F07364" w:rsidP="00F07364">
            <w:pPr>
              <w:rPr>
                <w:rFonts w:ascii="Gudea" w:hAnsi="Gudea"/>
                <w:sz w:val="20"/>
              </w:rPr>
            </w:pPr>
            <w:r>
              <w:rPr>
                <w:rFonts w:ascii="Verdana" w:hAnsi="Verdana"/>
                <w:color w:val="000000"/>
                <w:sz w:val="20"/>
              </w:rPr>
              <w:t>Da arbejdet i bestyrelsen er uhyre minimalt, så vil en evaluering fylde mere tid end selve arbejdet i bestyrelsen, hvorfor dette udelades.</w:t>
            </w:r>
          </w:p>
        </w:tc>
        <w:tc>
          <w:tcPr>
            <w:tcW w:w="2268" w:type="dxa"/>
            <w:tcBorders>
              <w:left w:val="single" w:sz="4" w:space="0" w:color="auto"/>
            </w:tcBorders>
          </w:tcPr>
          <w:p w14:paraId="3EF27874" w14:textId="20A18561" w:rsidR="005B2433" w:rsidRPr="00D5041F" w:rsidRDefault="00B42D89" w:rsidP="005B2433">
            <w:pPr>
              <w:jc w:val="both"/>
              <w:rPr>
                <w:rFonts w:ascii="Verdana" w:hAnsi="Verdana"/>
                <w:sz w:val="20"/>
              </w:rPr>
            </w:pPr>
            <w:r w:rsidRPr="00D5041F">
              <w:rPr>
                <w:rFonts w:ascii="Verdana" w:hAnsi="Verdana"/>
                <w:sz w:val="20"/>
              </w:rPr>
              <w:t>Hvis der er behov for at vurdere et medlems indsats, drøftes det på et bestyrelsesmøde.</w:t>
            </w:r>
          </w:p>
        </w:tc>
        <w:tc>
          <w:tcPr>
            <w:tcW w:w="1418" w:type="dxa"/>
            <w:shd w:val="clear" w:color="auto" w:fill="0D414E"/>
          </w:tcPr>
          <w:p w14:paraId="7703BFBF" w14:textId="77777777" w:rsidR="005B2433" w:rsidRPr="00C21039" w:rsidRDefault="005B2433" w:rsidP="005B2433">
            <w:pPr>
              <w:jc w:val="both"/>
              <w:rPr>
                <w:rFonts w:ascii="Gudea" w:hAnsi="Gudea"/>
                <w:sz w:val="20"/>
              </w:rPr>
            </w:pPr>
          </w:p>
        </w:tc>
      </w:tr>
      <w:tr w:rsidR="005B2433" w14:paraId="51A2A4C2" w14:textId="77777777" w:rsidTr="008E0DB4">
        <w:trPr>
          <w:trHeight w:val="1406"/>
        </w:trPr>
        <w:tc>
          <w:tcPr>
            <w:tcW w:w="6232" w:type="dxa"/>
          </w:tcPr>
          <w:p w14:paraId="10341E9D" w14:textId="77777777" w:rsidR="001714F8" w:rsidRPr="001714F8" w:rsidRDefault="001714F8" w:rsidP="005B2433">
            <w:pPr>
              <w:spacing w:line="276" w:lineRule="auto"/>
              <w:jc w:val="both"/>
              <w:rPr>
                <w:rFonts w:ascii="Gudea" w:hAnsi="Gudea"/>
                <w:b/>
                <w:bCs/>
                <w:color w:val="0D414E"/>
                <w:sz w:val="8"/>
                <w:szCs w:val="6"/>
              </w:rPr>
            </w:pPr>
          </w:p>
          <w:p w14:paraId="5C579D78" w14:textId="7F4EE1A9" w:rsidR="005B2433" w:rsidRPr="00C21039" w:rsidRDefault="005B2433" w:rsidP="005B2433">
            <w:pPr>
              <w:spacing w:line="276" w:lineRule="auto"/>
              <w:jc w:val="both"/>
              <w:rPr>
                <w:rFonts w:ascii="Gudea" w:hAnsi="Gudea"/>
                <w:sz w:val="20"/>
              </w:rPr>
            </w:pPr>
            <w:r w:rsidRPr="008E0DB4">
              <w:rPr>
                <w:rFonts w:ascii="Gudea" w:hAnsi="Gudea"/>
                <w:b/>
                <w:bCs/>
                <w:color w:val="0D414E"/>
                <w:sz w:val="26"/>
                <w:szCs w:val="28"/>
              </w:rPr>
              <w:t>2.6.2</w:t>
            </w:r>
            <w:r w:rsidRPr="008E0DB4">
              <w:rPr>
                <w:rFonts w:ascii="Gudea" w:hAnsi="Gudea"/>
                <w:color w:val="0D414E"/>
                <w:sz w:val="26"/>
                <w:szCs w:val="28"/>
              </w:rPr>
              <w:t xml:space="preserve"> Det </w:t>
            </w:r>
            <w:r w:rsidRPr="008E0DB4">
              <w:rPr>
                <w:rFonts w:ascii="Gudea" w:hAnsi="Gudea"/>
                <w:b/>
                <w:color w:val="0D414E"/>
                <w:sz w:val="26"/>
                <w:szCs w:val="28"/>
              </w:rPr>
              <w:t>anbefales</w:t>
            </w:r>
            <w:r w:rsidRPr="008E0DB4">
              <w:rPr>
                <w:rFonts w:ascii="Gudea" w:hAnsi="Gudea"/>
                <w:color w:val="0D414E"/>
                <w:sz w:val="26"/>
                <w:szCs w:val="28"/>
              </w:rPr>
              <w:t>, at bestyrelsen én gang årligt evaluerer en eventuel direktions og/eller administrators arbejde og resultater efter forud fastsatte klare kriterier.</w:t>
            </w:r>
          </w:p>
        </w:tc>
        <w:tc>
          <w:tcPr>
            <w:tcW w:w="1844" w:type="dxa"/>
          </w:tcPr>
          <w:p w14:paraId="2840E0C2" w14:textId="3A95975D" w:rsidR="005B2433" w:rsidRPr="00C21039" w:rsidRDefault="00F07364" w:rsidP="005B2433">
            <w:pPr>
              <w:jc w:val="both"/>
              <w:rPr>
                <w:rFonts w:ascii="Gudea" w:hAnsi="Gudea"/>
                <w:sz w:val="20"/>
              </w:rPr>
            </w:pPr>
            <w:r>
              <w:rPr>
                <w:rFonts w:ascii="Gudea" w:hAnsi="Gudea"/>
                <w:sz w:val="20"/>
              </w:rPr>
              <w:t>Ja</w:t>
            </w:r>
          </w:p>
        </w:tc>
        <w:tc>
          <w:tcPr>
            <w:tcW w:w="2409" w:type="dxa"/>
            <w:gridSpan w:val="2"/>
            <w:tcBorders>
              <w:right w:val="single" w:sz="4" w:space="0" w:color="auto"/>
            </w:tcBorders>
          </w:tcPr>
          <w:p w14:paraId="5BFB35FC" w14:textId="77777777" w:rsidR="005B2433" w:rsidRPr="00C21039" w:rsidRDefault="005B2433" w:rsidP="005B2433">
            <w:pPr>
              <w:jc w:val="both"/>
              <w:rPr>
                <w:rFonts w:ascii="Gudea" w:hAnsi="Gudea"/>
                <w:sz w:val="20"/>
              </w:rPr>
            </w:pPr>
          </w:p>
        </w:tc>
        <w:tc>
          <w:tcPr>
            <w:tcW w:w="2268" w:type="dxa"/>
            <w:tcBorders>
              <w:left w:val="single" w:sz="4" w:space="0" w:color="auto"/>
            </w:tcBorders>
          </w:tcPr>
          <w:p w14:paraId="4F52F7A3" w14:textId="77777777" w:rsidR="005B2433" w:rsidRPr="00C21039" w:rsidRDefault="005B2433" w:rsidP="005B2433">
            <w:pPr>
              <w:jc w:val="both"/>
              <w:rPr>
                <w:rFonts w:ascii="Gudea" w:hAnsi="Gudea"/>
                <w:sz w:val="20"/>
              </w:rPr>
            </w:pPr>
          </w:p>
        </w:tc>
        <w:tc>
          <w:tcPr>
            <w:tcW w:w="1418" w:type="dxa"/>
          </w:tcPr>
          <w:p w14:paraId="3CF3020E" w14:textId="77777777" w:rsidR="005B2433" w:rsidRPr="00C21039" w:rsidRDefault="005B2433" w:rsidP="005B2433">
            <w:pPr>
              <w:jc w:val="both"/>
              <w:rPr>
                <w:rFonts w:ascii="Gudea" w:hAnsi="Gudea"/>
                <w:sz w:val="20"/>
              </w:rPr>
            </w:pPr>
          </w:p>
        </w:tc>
      </w:tr>
      <w:tr w:rsidR="005B2433" w14:paraId="3A1135E0" w14:textId="77777777" w:rsidTr="001A1698">
        <w:trPr>
          <w:trHeight w:val="556"/>
        </w:trPr>
        <w:tc>
          <w:tcPr>
            <w:tcW w:w="14171" w:type="dxa"/>
            <w:gridSpan w:val="6"/>
            <w:shd w:val="clear" w:color="auto" w:fill="98B5C1"/>
            <w:vAlign w:val="center"/>
          </w:tcPr>
          <w:p w14:paraId="67977FDD" w14:textId="77777777" w:rsidR="005B2433" w:rsidRPr="00C21039" w:rsidRDefault="005B2433" w:rsidP="005B2433">
            <w:pPr>
              <w:jc w:val="both"/>
              <w:rPr>
                <w:rFonts w:ascii="Gudea" w:hAnsi="Gudea"/>
                <w:b/>
                <w:color w:val="FFFFFF" w:themeColor="background1"/>
              </w:rPr>
            </w:pPr>
            <w:r w:rsidRPr="00606356">
              <w:rPr>
                <w:rFonts w:ascii="Gudea" w:hAnsi="Gudea"/>
                <w:b/>
                <w:color w:val="0D414E"/>
                <w:sz w:val="26"/>
                <w:szCs w:val="22"/>
              </w:rPr>
              <w:t>3. Ledelsens vederlag</w:t>
            </w:r>
          </w:p>
        </w:tc>
      </w:tr>
      <w:tr w:rsidR="005B2433" w14:paraId="7918A582" w14:textId="77777777" w:rsidTr="001A1698">
        <w:trPr>
          <w:trHeight w:val="1838"/>
        </w:trPr>
        <w:tc>
          <w:tcPr>
            <w:tcW w:w="6232" w:type="dxa"/>
          </w:tcPr>
          <w:p w14:paraId="38330D8F" w14:textId="77777777" w:rsidR="001714F8" w:rsidRPr="001714F8" w:rsidRDefault="001714F8" w:rsidP="005B2433">
            <w:pPr>
              <w:spacing w:line="276" w:lineRule="auto"/>
              <w:jc w:val="both"/>
              <w:rPr>
                <w:rFonts w:ascii="Gudea" w:hAnsi="Gudea"/>
                <w:b/>
                <w:bCs/>
                <w:color w:val="0D414E"/>
                <w:sz w:val="8"/>
                <w:szCs w:val="8"/>
              </w:rPr>
            </w:pPr>
          </w:p>
          <w:p w14:paraId="08CCB54F" w14:textId="77777777" w:rsidR="005B2433" w:rsidRPr="008E0DB4" w:rsidRDefault="005B2433" w:rsidP="005B2433">
            <w:pPr>
              <w:spacing w:line="276" w:lineRule="auto"/>
              <w:jc w:val="both"/>
              <w:rPr>
                <w:rFonts w:ascii="Gudea" w:hAnsi="Gudea"/>
                <w:color w:val="0D414E"/>
                <w:sz w:val="26"/>
                <w:szCs w:val="28"/>
              </w:rPr>
            </w:pPr>
            <w:r w:rsidRPr="008E0DB4">
              <w:rPr>
                <w:rFonts w:ascii="Gudea" w:hAnsi="Gudea"/>
                <w:b/>
                <w:bCs/>
                <w:color w:val="0D414E"/>
                <w:sz w:val="26"/>
                <w:szCs w:val="28"/>
              </w:rPr>
              <w:t>3.1.1</w:t>
            </w:r>
            <w:r w:rsidRPr="008E0DB4">
              <w:rPr>
                <w:rFonts w:ascii="Gudea" w:hAnsi="Gudea"/>
                <w:color w:val="0D414E"/>
                <w:sz w:val="26"/>
                <w:szCs w:val="28"/>
              </w:rPr>
              <w:t xml:space="preserve"> Det </w:t>
            </w:r>
            <w:r w:rsidRPr="008E0DB4">
              <w:rPr>
                <w:rFonts w:ascii="Gudea" w:hAnsi="Gudea"/>
                <w:b/>
                <w:color w:val="0D414E"/>
                <w:sz w:val="26"/>
                <w:szCs w:val="28"/>
              </w:rPr>
              <w:t>anbefales</w:t>
            </w:r>
            <w:r w:rsidRPr="008E0DB4">
              <w:rPr>
                <w:rFonts w:ascii="Gudea" w:hAnsi="Gudea"/>
                <w:color w:val="0D414E"/>
                <w:sz w:val="26"/>
                <w:szCs w:val="28"/>
              </w:rPr>
              <w:t>, at medlemmer af bestyrelsen i erhvervsdrivende fonde aflønnes med et fast vederlag, samt at medlemmer af en eventuel direktion aflønnes med et fast vederlag, eventuelt kombineret med en bonus, der ikke bør være afhængig af regnskabsmæssige resultater. Vederlaget bør afspejle det arbejde og ansvar, der følger af hvervet.</w:t>
            </w:r>
          </w:p>
          <w:p w14:paraId="414C9E21" w14:textId="64D2DF48" w:rsidR="00492DAC" w:rsidRPr="00492DAC" w:rsidRDefault="00492DAC" w:rsidP="005B2433">
            <w:pPr>
              <w:spacing w:line="276" w:lineRule="auto"/>
              <w:jc w:val="both"/>
              <w:rPr>
                <w:rFonts w:ascii="Gudea" w:hAnsi="Gudea"/>
                <w:sz w:val="14"/>
                <w:szCs w:val="14"/>
              </w:rPr>
            </w:pPr>
          </w:p>
        </w:tc>
        <w:tc>
          <w:tcPr>
            <w:tcW w:w="1844" w:type="dxa"/>
          </w:tcPr>
          <w:p w14:paraId="335B23F7" w14:textId="7925F6B1" w:rsidR="005B2433" w:rsidRPr="00C21039" w:rsidRDefault="00F07364" w:rsidP="005B2433">
            <w:pPr>
              <w:jc w:val="both"/>
              <w:rPr>
                <w:rFonts w:ascii="Gudea" w:hAnsi="Gudea"/>
                <w:sz w:val="20"/>
              </w:rPr>
            </w:pPr>
            <w:r>
              <w:rPr>
                <w:rFonts w:ascii="Gudea" w:hAnsi="Gudea"/>
                <w:sz w:val="20"/>
              </w:rPr>
              <w:t>Nej</w:t>
            </w:r>
          </w:p>
        </w:tc>
        <w:tc>
          <w:tcPr>
            <w:tcW w:w="2409" w:type="dxa"/>
            <w:gridSpan w:val="2"/>
            <w:tcBorders>
              <w:bottom w:val="single" w:sz="4" w:space="0" w:color="auto"/>
              <w:right w:val="single" w:sz="4" w:space="0" w:color="auto"/>
            </w:tcBorders>
          </w:tcPr>
          <w:p w14:paraId="4A7F9B9D" w14:textId="610F8053" w:rsidR="005B2433" w:rsidRPr="00C21039" w:rsidRDefault="00F07364" w:rsidP="00F07364">
            <w:pPr>
              <w:rPr>
                <w:rFonts w:ascii="Gudea" w:hAnsi="Gudea"/>
                <w:sz w:val="20"/>
              </w:rPr>
            </w:pPr>
            <w:r>
              <w:rPr>
                <w:rFonts w:ascii="Verdana" w:hAnsi="Verdana"/>
                <w:color w:val="000000"/>
                <w:sz w:val="20"/>
              </w:rPr>
              <w:t>Da arbejdet i bestyrelsen er minimalt, så har bestyrelsen enstemmigt vedtaget er der ikke gives noget vederlag.</w:t>
            </w:r>
          </w:p>
        </w:tc>
        <w:tc>
          <w:tcPr>
            <w:tcW w:w="2268" w:type="dxa"/>
            <w:tcBorders>
              <w:left w:val="single" w:sz="4" w:space="0" w:color="auto"/>
            </w:tcBorders>
          </w:tcPr>
          <w:p w14:paraId="1C81AA8F" w14:textId="5F09DE93" w:rsidR="005B2433" w:rsidRPr="00D5041F" w:rsidRDefault="00B42D89" w:rsidP="005B2433">
            <w:pPr>
              <w:jc w:val="both"/>
              <w:rPr>
                <w:rFonts w:ascii="Verdana" w:hAnsi="Verdana"/>
                <w:sz w:val="20"/>
              </w:rPr>
            </w:pPr>
            <w:r w:rsidRPr="00D5041F">
              <w:rPr>
                <w:rFonts w:ascii="Verdana" w:hAnsi="Verdana"/>
                <w:sz w:val="20"/>
              </w:rPr>
              <w:t>Hvis der er et ønske eller behov for at ændre beslutningen, kan et bestyrelsesmedlem stille forslag herom.</w:t>
            </w:r>
          </w:p>
        </w:tc>
        <w:tc>
          <w:tcPr>
            <w:tcW w:w="1418" w:type="dxa"/>
          </w:tcPr>
          <w:p w14:paraId="3578DF3B" w14:textId="77777777" w:rsidR="005B2433" w:rsidRPr="00C21039" w:rsidRDefault="005B2433" w:rsidP="005B2433">
            <w:pPr>
              <w:jc w:val="both"/>
              <w:rPr>
                <w:rFonts w:ascii="Gudea" w:hAnsi="Gudea"/>
                <w:sz w:val="20"/>
              </w:rPr>
            </w:pPr>
          </w:p>
        </w:tc>
      </w:tr>
      <w:tr w:rsidR="005B2433" w14:paraId="51BC7C2C" w14:textId="77777777" w:rsidTr="001A1698">
        <w:trPr>
          <w:trHeight w:val="2961"/>
        </w:trPr>
        <w:tc>
          <w:tcPr>
            <w:tcW w:w="6232" w:type="dxa"/>
          </w:tcPr>
          <w:p w14:paraId="2F97EF35" w14:textId="77777777" w:rsidR="00492DAC" w:rsidRPr="00492DAC" w:rsidRDefault="00492DAC" w:rsidP="005B2433">
            <w:pPr>
              <w:spacing w:line="276" w:lineRule="auto"/>
              <w:jc w:val="both"/>
              <w:rPr>
                <w:rFonts w:ascii="Gudea" w:hAnsi="Gudea"/>
                <w:b/>
                <w:bCs/>
                <w:color w:val="0D414E"/>
                <w:sz w:val="8"/>
                <w:szCs w:val="8"/>
              </w:rPr>
            </w:pPr>
          </w:p>
          <w:p w14:paraId="5FF9ED5C" w14:textId="77777777" w:rsidR="005B2433" w:rsidRPr="008E0DB4" w:rsidRDefault="005B2433" w:rsidP="005B2433">
            <w:pPr>
              <w:spacing w:line="276" w:lineRule="auto"/>
              <w:jc w:val="both"/>
              <w:rPr>
                <w:rFonts w:ascii="Gudea" w:hAnsi="Gudea"/>
                <w:color w:val="0D414E"/>
                <w:sz w:val="26"/>
                <w:szCs w:val="28"/>
              </w:rPr>
            </w:pPr>
            <w:r w:rsidRPr="008E0DB4">
              <w:rPr>
                <w:rFonts w:ascii="Gudea" w:hAnsi="Gudea"/>
                <w:b/>
                <w:bCs/>
                <w:color w:val="0D414E"/>
                <w:sz w:val="26"/>
                <w:szCs w:val="28"/>
              </w:rPr>
              <w:t>3.1.2</w:t>
            </w:r>
            <w:r w:rsidRPr="008E0DB4">
              <w:rPr>
                <w:rFonts w:ascii="Gudea" w:hAnsi="Gudea"/>
                <w:color w:val="0D414E"/>
                <w:sz w:val="26"/>
                <w:szCs w:val="28"/>
              </w:rPr>
              <w:t xml:space="preserve"> Det </w:t>
            </w:r>
            <w:r w:rsidRPr="008E0DB4">
              <w:rPr>
                <w:rFonts w:ascii="Gudea" w:hAnsi="Gudea"/>
                <w:b/>
                <w:color w:val="0D414E"/>
                <w:sz w:val="26"/>
                <w:szCs w:val="28"/>
              </w:rPr>
              <w:t>anbefales</w:t>
            </w:r>
            <w:r w:rsidRPr="008E0DB4">
              <w:rPr>
                <w:rFonts w:ascii="Gudea" w:hAnsi="Gudea"/>
                <w:color w:val="0D414E"/>
                <w:sz w:val="26"/>
                <w:szCs w:val="28"/>
              </w:rPr>
              <w:t xml:space="preserve">, at der i årsregnskabet gives oplysning om det samlede vederlag, som hvert enkelt medlem af bestyrelsen og en eventuel direktion modtager fra den erhvervsdrivende fond og fra fondens dattervirksomheder og associerede virksomheder. </w:t>
            </w:r>
            <w:proofErr w:type="gramStart"/>
            <w:r w:rsidRPr="008E0DB4">
              <w:rPr>
                <w:rFonts w:ascii="Gudea" w:hAnsi="Gudea"/>
                <w:color w:val="0D414E"/>
                <w:sz w:val="26"/>
                <w:szCs w:val="28"/>
              </w:rPr>
              <w:t>Endvidere</w:t>
            </w:r>
            <w:proofErr w:type="gramEnd"/>
            <w:r w:rsidRPr="008E0DB4">
              <w:rPr>
                <w:rFonts w:ascii="Gudea" w:hAnsi="Gudea"/>
                <w:color w:val="0D414E"/>
                <w:sz w:val="26"/>
                <w:szCs w:val="28"/>
              </w:rPr>
              <w:t xml:space="preserve"> bør der oplyses om eventuelle andre vederlag, som bestyrelsesmedlemmer og en eventuel direktion modtager for udførelse af andet arbejde eller opgaver for fonden, fondens dattervirksomheder eller associerede virksomheder, bortset fra medarbejderrepræsentanters vederlag som ansatte. </w:t>
            </w:r>
          </w:p>
          <w:p w14:paraId="41926C94" w14:textId="72C08D4E" w:rsidR="00492DAC" w:rsidRPr="00492DAC" w:rsidRDefault="00492DAC" w:rsidP="005B2433">
            <w:pPr>
              <w:spacing w:line="276" w:lineRule="auto"/>
              <w:jc w:val="both"/>
              <w:rPr>
                <w:rFonts w:ascii="Gudea" w:hAnsi="Gudea"/>
                <w:sz w:val="12"/>
                <w:szCs w:val="12"/>
              </w:rPr>
            </w:pPr>
          </w:p>
        </w:tc>
        <w:tc>
          <w:tcPr>
            <w:tcW w:w="1844" w:type="dxa"/>
          </w:tcPr>
          <w:p w14:paraId="295C4973" w14:textId="5E6AF212" w:rsidR="005B2433" w:rsidRPr="00C21039" w:rsidRDefault="00F65CC7" w:rsidP="005B2433">
            <w:pPr>
              <w:jc w:val="both"/>
              <w:rPr>
                <w:rFonts w:ascii="Gudea" w:hAnsi="Gudea"/>
                <w:sz w:val="20"/>
              </w:rPr>
            </w:pPr>
            <w:r>
              <w:rPr>
                <w:rFonts w:ascii="Gudea" w:hAnsi="Gudea"/>
                <w:sz w:val="20"/>
              </w:rPr>
              <w:t>Ja</w:t>
            </w:r>
          </w:p>
        </w:tc>
        <w:tc>
          <w:tcPr>
            <w:tcW w:w="2409" w:type="dxa"/>
            <w:gridSpan w:val="2"/>
            <w:tcBorders>
              <w:right w:val="single" w:sz="4" w:space="0" w:color="auto"/>
            </w:tcBorders>
          </w:tcPr>
          <w:p w14:paraId="547A98E4" w14:textId="77777777" w:rsidR="005B2433" w:rsidRPr="00C21039" w:rsidRDefault="005B2433" w:rsidP="005B2433">
            <w:pPr>
              <w:jc w:val="both"/>
              <w:rPr>
                <w:rFonts w:ascii="Gudea" w:hAnsi="Gudea"/>
                <w:sz w:val="20"/>
              </w:rPr>
            </w:pPr>
          </w:p>
        </w:tc>
        <w:tc>
          <w:tcPr>
            <w:tcW w:w="2268" w:type="dxa"/>
            <w:tcBorders>
              <w:left w:val="single" w:sz="4" w:space="0" w:color="auto"/>
            </w:tcBorders>
          </w:tcPr>
          <w:p w14:paraId="7E48540B" w14:textId="77777777" w:rsidR="005B2433" w:rsidRPr="00C21039" w:rsidRDefault="005B2433" w:rsidP="005B2433">
            <w:pPr>
              <w:jc w:val="both"/>
              <w:rPr>
                <w:rFonts w:ascii="Gudea" w:hAnsi="Gudea"/>
                <w:sz w:val="20"/>
              </w:rPr>
            </w:pPr>
          </w:p>
        </w:tc>
        <w:tc>
          <w:tcPr>
            <w:tcW w:w="1418" w:type="dxa"/>
          </w:tcPr>
          <w:p w14:paraId="37CD1572" w14:textId="77777777" w:rsidR="005B2433" w:rsidRPr="00C21039" w:rsidRDefault="005B2433" w:rsidP="005B2433">
            <w:pPr>
              <w:jc w:val="both"/>
              <w:rPr>
                <w:rFonts w:ascii="Gudea" w:hAnsi="Gudea"/>
                <w:sz w:val="20"/>
              </w:rPr>
            </w:pPr>
          </w:p>
        </w:tc>
      </w:tr>
    </w:tbl>
    <w:p w14:paraId="46F481F2" w14:textId="77777777" w:rsidR="0050719D" w:rsidRPr="00C21039" w:rsidRDefault="0050719D" w:rsidP="00FB2215">
      <w:pPr>
        <w:jc w:val="both"/>
        <w:rPr>
          <w:rFonts w:ascii="Gudea" w:hAnsi="Gudea"/>
        </w:rPr>
      </w:pPr>
    </w:p>
    <w:sectPr w:rsidR="0050719D" w:rsidRPr="00C21039" w:rsidSect="00BC0B0D">
      <w:footerReference w:type="default" r:id="rId12"/>
      <w:pgSz w:w="16840" w:h="11907" w:orient="landscape" w:code="9"/>
      <w:pgMar w:top="1361" w:right="1134" w:bottom="1361" w:left="1134"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500F9" w14:textId="77777777" w:rsidR="0009470A" w:rsidRDefault="0009470A" w:rsidP="00EC76D3">
      <w:r>
        <w:separator/>
      </w:r>
    </w:p>
  </w:endnote>
  <w:endnote w:type="continuationSeparator" w:id="0">
    <w:p w14:paraId="113AA2CB" w14:textId="77777777" w:rsidR="0009470A" w:rsidRDefault="0009470A" w:rsidP="00EC7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dea">
    <w:altName w:val="Times New Roman"/>
    <w:charset w:val="00"/>
    <w:family w:val="auto"/>
    <w:pitch w:val="variable"/>
    <w:sig w:usb0="800000AF" w:usb1="4000206A"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6"/>
      </w:rPr>
      <w:id w:val="-1817643074"/>
      <w:docPartObj>
        <w:docPartGallery w:val="Page Numbers (Bottom of Page)"/>
        <w:docPartUnique/>
      </w:docPartObj>
    </w:sdtPr>
    <w:sdtEndPr/>
    <w:sdtContent>
      <w:p w14:paraId="34B3B775" w14:textId="38B33D7D" w:rsidR="00BC0B0D" w:rsidRPr="006B2A8E" w:rsidRDefault="00BC0B0D">
        <w:pPr>
          <w:pStyle w:val="Sidefod"/>
          <w:jc w:val="right"/>
          <w:rPr>
            <w:sz w:val="20"/>
            <w:szCs w:val="16"/>
          </w:rPr>
        </w:pPr>
        <w:r w:rsidRPr="006B2A8E">
          <w:rPr>
            <w:sz w:val="20"/>
            <w:szCs w:val="16"/>
          </w:rPr>
          <w:fldChar w:fldCharType="begin"/>
        </w:r>
        <w:r w:rsidRPr="006B2A8E">
          <w:rPr>
            <w:sz w:val="20"/>
            <w:szCs w:val="16"/>
          </w:rPr>
          <w:instrText>PAGE   \* MERGEFORMAT</w:instrText>
        </w:r>
        <w:r w:rsidRPr="006B2A8E">
          <w:rPr>
            <w:sz w:val="20"/>
            <w:szCs w:val="16"/>
          </w:rPr>
          <w:fldChar w:fldCharType="separate"/>
        </w:r>
        <w:r w:rsidR="002F28FF">
          <w:rPr>
            <w:noProof/>
            <w:sz w:val="20"/>
            <w:szCs w:val="16"/>
          </w:rPr>
          <w:t>10</w:t>
        </w:r>
        <w:r w:rsidRPr="006B2A8E">
          <w:rPr>
            <w:sz w:val="20"/>
            <w:szCs w:val="16"/>
          </w:rPr>
          <w:fldChar w:fldCharType="end"/>
        </w:r>
      </w:p>
    </w:sdtContent>
  </w:sdt>
  <w:p w14:paraId="6C669F91" w14:textId="72E845B1" w:rsidR="00BC0B0D" w:rsidRPr="00077EEC" w:rsidRDefault="006B2A8E" w:rsidP="006B2A8E">
    <w:pPr>
      <w:pStyle w:val="Sidefod"/>
      <w:ind w:right="360"/>
      <w:rPr>
        <w:rFonts w:ascii="Gudea" w:hAnsi="Gudea"/>
        <w:color w:val="0D414E"/>
        <w:sz w:val="22"/>
      </w:rPr>
    </w:pPr>
    <w:r w:rsidRPr="00077EEC">
      <w:rPr>
        <w:rFonts w:ascii="Gudea" w:hAnsi="Gudea"/>
        <w:color w:val="0D414E"/>
        <w:sz w:val="22"/>
      </w:rPr>
      <w:t xml:space="preserve">Skema til ”Lovpligtig redegørelse for god fondsledelse, jf. årsregnskabslovens § 77 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EC3BE" w14:textId="77777777" w:rsidR="0009470A" w:rsidRDefault="0009470A" w:rsidP="00EC76D3">
      <w:r>
        <w:separator/>
      </w:r>
    </w:p>
  </w:footnote>
  <w:footnote w:type="continuationSeparator" w:id="0">
    <w:p w14:paraId="6EB8735D" w14:textId="77777777" w:rsidR="0009470A" w:rsidRDefault="0009470A" w:rsidP="00EC76D3">
      <w:r>
        <w:continuationSeparator/>
      </w:r>
    </w:p>
  </w:footnote>
  <w:footnote w:id="1">
    <w:p w14:paraId="41EDAEC0" w14:textId="77777777" w:rsidR="00D674D9" w:rsidRPr="00D674D9" w:rsidRDefault="00D674D9">
      <w:pPr>
        <w:pStyle w:val="Fodnotetekst"/>
        <w:rPr>
          <w:rFonts w:ascii="Gudea" w:hAnsi="Gudea"/>
        </w:rPr>
      </w:pPr>
      <w:r w:rsidRPr="009C1685">
        <w:rPr>
          <w:rStyle w:val="Fodnotehenvisning"/>
          <w:color w:val="0D414E"/>
        </w:rPr>
        <w:footnoteRef/>
      </w:r>
      <w:r w:rsidRPr="009C1685">
        <w:rPr>
          <w:color w:val="0D414E"/>
        </w:rPr>
        <w:t xml:space="preserve"> </w:t>
      </w:r>
      <w:r w:rsidRPr="009C1685">
        <w:rPr>
          <w:rFonts w:ascii="Gudea" w:hAnsi="Gudea"/>
          <w:color w:val="0D414E"/>
        </w:rPr>
        <w:t xml:space="preserve">Hvis en anbefaling ikke følges, skal fonden forklare, </w:t>
      </w:r>
      <w:r w:rsidRPr="009C1685">
        <w:rPr>
          <w:rFonts w:ascii="Gudea" w:hAnsi="Gudea"/>
          <w:i/>
          <w:color w:val="0D414E"/>
        </w:rPr>
        <w:t>hvorfor</w:t>
      </w:r>
      <w:r w:rsidRPr="009C1685">
        <w:rPr>
          <w:rFonts w:ascii="Gudea" w:hAnsi="Gudea"/>
          <w:color w:val="0D414E"/>
        </w:rPr>
        <w:t xml:space="preserve"> anbefalingen ikke følges og</w:t>
      </w:r>
      <w:r w:rsidRPr="009C1685">
        <w:rPr>
          <w:rFonts w:ascii="Gudea" w:hAnsi="Gudea"/>
          <w:i/>
          <w:color w:val="0D414E"/>
        </w:rPr>
        <w:t xml:space="preserve"> hvordan </w:t>
      </w:r>
      <w:r w:rsidRPr="009C1685">
        <w:rPr>
          <w:rFonts w:ascii="Gudea" w:hAnsi="Gudea"/>
          <w:color w:val="0D414E"/>
        </w:rPr>
        <w:t>fonden har indrettet sig anderledes. En tilstrækkelig forklaring besvarer begge spørgsmål og kategoriserer besvarelsen som efterlevelse af anbefalingen. Det er derfor vigtigt, at fonden besvarer begge spørgsmål i sin forklaring.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7F7D"/>
    <w:multiLevelType w:val="hybridMultilevel"/>
    <w:tmpl w:val="3A2C2B9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6AE0999"/>
    <w:multiLevelType w:val="multilevel"/>
    <w:tmpl w:val="A6B0485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4794D03"/>
    <w:multiLevelType w:val="multilevel"/>
    <w:tmpl w:val="5672CEB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546554"/>
    <w:multiLevelType w:val="hybridMultilevel"/>
    <w:tmpl w:val="E91C9AF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47013D2C"/>
    <w:multiLevelType w:val="hybridMultilevel"/>
    <w:tmpl w:val="F41C93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C581290"/>
    <w:multiLevelType w:val="hybridMultilevel"/>
    <w:tmpl w:val="0AE42B6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F6059F1"/>
    <w:multiLevelType w:val="hybridMultilevel"/>
    <w:tmpl w:val="52DE8A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60E6C7A"/>
    <w:multiLevelType w:val="hybridMultilevel"/>
    <w:tmpl w:val="A726DBDA"/>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num w:numId="1" w16cid:durableId="150026985">
    <w:abstractNumId w:val="5"/>
  </w:num>
  <w:num w:numId="2" w16cid:durableId="2105298878">
    <w:abstractNumId w:val="0"/>
  </w:num>
  <w:num w:numId="3" w16cid:durableId="893539791">
    <w:abstractNumId w:val="2"/>
  </w:num>
  <w:num w:numId="4" w16cid:durableId="1765489375">
    <w:abstractNumId w:val="1"/>
  </w:num>
  <w:num w:numId="5" w16cid:durableId="1389111052">
    <w:abstractNumId w:val="3"/>
  </w:num>
  <w:num w:numId="6" w16cid:durableId="856888342">
    <w:abstractNumId w:val="6"/>
  </w:num>
  <w:num w:numId="7" w16cid:durableId="1464615904">
    <w:abstractNumId w:val="7"/>
  </w:num>
  <w:num w:numId="8" w16cid:durableId="401104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039"/>
    <w:rsid w:val="000001D5"/>
    <w:rsid w:val="0003126E"/>
    <w:rsid w:val="0003326F"/>
    <w:rsid w:val="000448D5"/>
    <w:rsid w:val="0005319D"/>
    <w:rsid w:val="0005653A"/>
    <w:rsid w:val="00063BD1"/>
    <w:rsid w:val="000663DA"/>
    <w:rsid w:val="00070C75"/>
    <w:rsid w:val="00077EEC"/>
    <w:rsid w:val="0009470A"/>
    <w:rsid w:val="00095ECE"/>
    <w:rsid w:val="000A7C71"/>
    <w:rsid w:val="000B3878"/>
    <w:rsid w:val="000C5D9C"/>
    <w:rsid w:val="000D0347"/>
    <w:rsid w:val="000D047F"/>
    <w:rsid w:val="000D7A99"/>
    <w:rsid w:val="000E573B"/>
    <w:rsid w:val="000E6A5F"/>
    <w:rsid w:val="000F13C9"/>
    <w:rsid w:val="000F7CF6"/>
    <w:rsid w:val="00101BB1"/>
    <w:rsid w:val="001148A6"/>
    <w:rsid w:val="001278AC"/>
    <w:rsid w:val="00140D8A"/>
    <w:rsid w:val="001415E4"/>
    <w:rsid w:val="001427F7"/>
    <w:rsid w:val="001666CD"/>
    <w:rsid w:val="001714F8"/>
    <w:rsid w:val="00172C8A"/>
    <w:rsid w:val="0017524F"/>
    <w:rsid w:val="00181FC9"/>
    <w:rsid w:val="00187F29"/>
    <w:rsid w:val="001915E4"/>
    <w:rsid w:val="00196018"/>
    <w:rsid w:val="001A1698"/>
    <w:rsid w:val="001A3650"/>
    <w:rsid w:val="001A607E"/>
    <w:rsid w:val="001A6130"/>
    <w:rsid w:val="001A620F"/>
    <w:rsid w:val="001B4DB6"/>
    <w:rsid w:val="001B7932"/>
    <w:rsid w:val="001C40CB"/>
    <w:rsid w:val="001D536A"/>
    <w:rsid w:val="001E26E4"/>
    <w:rsid w:val="001F3A12"/>
    <w:rsid w:val="0020626A"/>
    <w:rsid w:val="00207D27"/>
    <w:rsid w:val="002105F4"/>
    <w:rsid w:val="00223FAF"/>
    <w:rsid w:val="00227881"/>
    <w:rsid w:val="00240D83"/>
    <w:rsid w:val="00243686"/>
    <w:rsid w:val="00243794"/>
    <w:rsid w:val="002473D1"/>
    <w:rsid w:val="00251BB5"/>
    <w:rsid w:val="00262431"/>
    <w:rsid w:val="00265EFC"/>
    <w:rsid w:val="002702A3"/>
    <w:rsid w:val="00273F0C"/>
    <w:rsid w:val="0027461E"/>
    <w:rsid w:val="00281BC6"/>
    <w:rsid w:val="00285241"/>
    <w:rsid w:val="00295073"/>
    <w:rsid w:val="002A3470"/>
    <w:rsid w:val="002A58D6"/>
    <w:rsid w:val="002B1659"/>
    <w:rsid w:val="002C2A60"/>
    <w:rsid w:val="002F28FF"/>
    <w:rsid w:val="002F6753"/>
    <w:rsid w:val="00304775"/>
    <w:rsid w:val="00315AAC"/>
    <w:rsid w:val="0032430D"/>
    <w:rsid w:val="00337CEC"/>
    <w:rsid w:val="00346AD4"/>
    <w:rsid w:val="00346B7D"/>
    <w:rsid w:val="00362722"/>
    <w:rsid w:val="00376067"/>
    <w:rsid w:val="00383A20"/>
    <w:rsid w:val="003A0944"/>
    <w:rsid w:val="003A4B7F"/>
    <w:rsid w:val="003C412A"/>
    <w:rsid w:val="003D75B5"/>
    <w:rsid w:val="003E5892"/>
    <w:rsid w:val="003F4580"/>
    <w:rsid w:val="00401EF6"/>
    <w:rsid w:val="0041089E"/>
    <w:rsid w:val="00417F1B"/>
    <w:rsid w:val="004242E0"/>
    <w:rsid w:val="0045162E"/>
    <w:rsid w:val="004579A4"/>
    <w:rsid w:val="004718B5"/>
    <w:rsid w:val="00484BEC"/>
    <w:rsid w:val="00491625"/>
    <w:rsid w:val="00491E61"/>
    <w:rsid w:val="00492DAC"/>
    <w:rsid w:val="004B374E"/>
    <w:rsid w:val="004E2075"/>
    <w:rsid w:val="004E35F7"/>
    <w:rsid w:val="004E678F"/>
    <w:rsid w:val="004E7809"/>
    <w:rsid w:val="004F4274"/>
    <w:rsid w:val="005059DB"/>
    <w:rsid w:val="00506503"/>
    <w:rsid w:val="0050719D"/>
    <w:rsid w:val="00512D55"/>
    <w:rsid w:val="0052273C"/>
    <w:rsid w:val="0052521C"/>
    <w:rsid w:val="00534E62"/>
    <w:rsid w:val="00535490"/>
    <w:rsid w:val="00546FFD"/>
    <w:rsid w:val="00554779"/>
    <w:rsid w:val="00566864"/>
    <w:rsid w:val="005B2433"/>
    <w:rsid w:val="005B6D00"/>
    <w:rsid w:val="005C3C13"/>
    <w:rsid w:val="005C5818"/>
    <w:rsid w:val="005D1AAE"/>
    <w:rsid w:val="005D59C5"/>
    <w:rsid w:val="005F416B"/>
    <w:rsid w:val="00606356"/>
    <w:rsid w:val="00610B5D"/>
    <w:rsid w:val="00641618"/>
    <w:rsid w:val="00642936"/>
    <w:rsid w:val="006454DF"/>
    <w:rsid w:val="006526E8"/>
    <w:rsid w:val="0066298A"/>
    <w:rsid w:val="00663A85"/>
    <w:rsid w:val="0066637F"/>
    <w:rsid w:val="006759D2"/>
    <w:rsid w:val="006868EC"/>
    <w:rsid w:val="00687235"/>
    <w:rsid w:val="0069387D"/>
    <w:rsid w:val="006A174E"/>
    <w:rsid w:val="006B128A"/>
    <w:rsid w:val="006B2A8E"/>
    <w:rsid w:val="006D5E4D"/>
    <w:rsid w:val="006E355A"/>
    <w:rsid w:val="00703F64"/>
    <w:rsid w:val="00720CD6"/>
    <w:rsid w:val="007427DA"/>
    <w:rsid w:val="00743193"/>
    <w:rsid w:val="00744CAC"/>
    <w:rsid w:val="0074643C"/>
    <w:rsid w:val="00762FF5"/>
    <w:rsid w:val="00770B94"/>
    <w:rsid w:val="00790A0C"/>
    <w:rsid w:val="007940E8"/>
    <w:rsid w:val="007B799F"/>
    <w:rsid w:val="007C32A7"/>
    <w:rsid w:val="007D0974"/>
    <w:rsid w:val="007D7779"/>
    <w:rsid w:val="007E2B78"/>
    <w:rsid w:val="007E3D63"/>
    <w:rsid w:val="007F6400"/>
    <w:rsid w:val="007F6C52"/>
    <w:rsid w:val="007F7522"/>
    <w:rsid w:val="008012E4"/>
    <w:rsid w:val="00802174"/>
    <w:rsid w:val="00816240"/>
    <w:rsid w:val="00851F80"/>
    <w:rsid w:val="008544B0"/>
    <w:rsid w:val="008615E7"/>
    <w:rsid w:val="00866FE3"/>
    <w:rsid w:val="00883763"/>
    <w:rsid w:val="00887664"/>
    <w:rsid w:val="008913BB"/>
    <w:rsid w:val="00891C54"/>
    <w:rsid w:val="00892B1D"/>
    <w:rsid w:val="008A7A86"/>
    <w:rsid w:val="008B43D4"/>
    <w:rsid w:val="008B76EF"/>
    <w:rsid w:val="008D35B2"/>
    <w:rsid w:val="008D52A2"/>
    <w:rsid w:val="008E0DB4"/>
    <w:rsid w:val="008E2921"/>
    <w:rsid w:val="008E3CA0"/>
    <w:rsid w:val="008E6577"/>
    <w:rsid w:val="008F5B7E"/>
    <w:rsid w:val="00922161"/>
    <w:rsid w:val="00922E7C"/>
    <w:rsid w:val="00927BF4"/>
    <w:rsid w:val="0094020C"/>
    <w:rsid w:val="00954A02"/>
    <w:rsid w:val="009613A3"/>
    <w:rsid w:val="0097324A"/>
    <w:rsid w:val="00994421"/>
    <w:rsid w:val="009A6F6E"/>
    <w:rsid w:val="009C1685"/>
    <w:rsid w:val="009F454B"/>
    <w:rsid w:val="00A026B5"/>
    <w:rsid w:val="00A1001F"/>
    <w:rsid w:val="00A2085B"/>
    <w:rsid w:val="00A461C8"/>
    <w:rsid w:val="00A51C62"/>
    <w:rsid w:val="00A66696"/>
    <w:rsid w:val="00A82202"/>
    <w:rsid w:val="00A8226B"/>
    <w:rsid w:val="00A86D07"/>
    <w:rsid w:val="00AA6DD7"/>
    <w:rsid w:val="00AB0D87"/>
    <w:rsid w:val="00AE72B4"/>
    <w:rsid w:val="00AF0062"/>
    <w:rsid w:val="00AF5A6C"/>
    <w:rsid w:val="00AF7BE0"/>
    <w:rsid w:val="00B024B4"/>
    <w:rsid w:val="00B0561F"/>
    <w:rsid w:val="00B364A6"/>
    <w:rsid w:val="00B42D89"/>
    <w:rsid w:val="00B44972"/>
    <w:rsid w:val="00B57289"/>
    <w:rsid w:val="00B714C9"/>
    <w:rsid w:val="00B76595"/>
    <w:rsid w:val="00B83599"/>
    <w:rsid w:val="00B930FD"/>
    <w:rsid w:val="00B94F7F"/>
    <w:rsid w:val="00B97CFC"/>
    <w:rsid w:val="00BA1794"/>
    <w:rsid w:val="00BA6DA9"/>
    <w:rsid w:val="00BC0B0D"/>
    <w:rsid w:val="00BC575B"/>
    <w:rsid w:val="00BD2922"/>
    <w:rsid w:val="00BE27B0"/>
    <w:rsid w:val="00BE74B8"/>
    <w:rsid w:val="00BE770D"/>
    <w:rsid w:val="00BF5583"/>
    <w:rsid w:val="00C049CF"/>
    <w:rsid w:val="00C13078"/>
    <w:rsid w:val="00C16FAC"/>
    <w:rsid w:val="00C21039"/>
    <w:rsid w:val="00C31BF1"/>
    <w:rsid w:val="00C33052"/>
    <w:rsid w:val="00C53BC3"/>
    <w:rsid w:val="00C628A6"/>
    <w:rsid w:val="00C925E0"/>
    <w:rsid w:val="00CB150F"/>
    <w:rsid w:val="00CC1DF5"/>
    <w:rsid w:val="00CC232B"/>
    <w:rsid w:val="00CC3FCE"/>
    <w:rsid w:val="00CC6FFA"/>
    <w:rsid w:val="00CE2C74"/>
    <w:rsid w:val="00CF2FE7"/>
    <w:rsid w:val="00D04826"/>
    <w:rsid w:val="00D125F6"/>
    <w:rsid w:val="00D20E75"/>
    <w:rsid w:val="00D23C46"/>
    <w:rsid w:val="00D5041F"/>
    <w:rsid w:val="00D55D45"/>
    <w:rsid w:val="00D57CF1"/>
    <w:rsid w:val="00D60E80"/>
    <w:rsid w:val="00D674D9"/>
    <w:rsid w:val="00D74400"/>
    <w:rsid w:val="00D81459"/>
    <w:rsid w:val="00D815E8"/>
    <w:rsid w:val="00D9209B"/>
    <w:rsid w:val="00D93970"/>
    <w:rsid w:val="00DA041F"/>
    <w:rsid w:val="00DA712E"/>
    <w:rsid w:val="00DB01A7"/>
    <w:rsid w:val="00DB4B62"/>
    <w:rsid w:val="00DE5365"/>
    <w:rsid w:val="00DF52AB"/>
    <w:rsid w:val="00DF7479"/>
    <w:rsid w:val="00DF7A63"/>
    <w:rsid w:val="00E07F56"/>
    <w:rsid w:val="00E1349A"/>
    <w:rsid w:val="00E2045B"/>
    <w:rsid w:val="00E26E0A"/>
    <w:rsid w:val="00E318DC"/>
    <w:rsid w:val="00E370A4"/>
    <w:rsid w:val="00E44D33"/>
    <w:rsid w:val="00E508DD"/>
    <w:rsid w:val="00E5091A"/>
    <w:rsid w:val="00E659FA"/>
    <w:rsid w:val="00E71199"/>
    <w:rsid w:val="00E74BAE"/>
    <w:rsid w:val="00E821D3"/>
    <w:rsid w:val="00E906AB"/>
    <w:rsid w:val="00E920B0"/>
    <w:rsid w:val="00E92794"/>
    <w:rsid w:val="00EA45B1"/>
    <w:rsid w:val="00EB7517"/>
    <w:rsid w:val="00EC6123"/>
    <w:rsid w:val="00EC76D3"/>
    <w:rsid w:val="00EF3CD1"/>
    <w:rsid w:val="00F00323"/>
    <w:rsid w:val="00F04D66"/>
    <w:rsid w:val="00F07364"/>
    <w:rsid w:val="00F263CE"/>
    <w:rsid w:val="00F31B91"/>
    <w:rsid w:val="00F65CC7"/>
    <w:rsid w:val="00F710F5"/>
    <w:rsid w:val="00F7224F"/>
    <w:rsid w:val="00F74A25"/>
    <w:rsid w:val="00F75F8E"/>
    <w:rsid w:val="00FA2FA9"/>
    <w:rsid w:val="00FB2215"/>
    <w:rsid w:val="00FD08C9"/>
    <w:rsid w:val="00FE028D"/>
    <w:rsid w:val="00FE26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CDEC18"/>
  <w15:chartTrackingRefBased/>
  <w15:docId w15:val="{1CFDE607-653C-44F1-9024-01DA7EC5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ersonligmeddelelsesform">
    <w:name w:val="Personlig meddelelsesform"/>
    <w:basedOn w:val="Standardskrifttypeiafsnit"/>
    <w:rPr>
      <w:rFonts w:ascii="Arial" w:hAnsi="Arial" w:cs="Arial"/>
      <w:color w:val="auto"/>
      <w:sz w:val="20"/>
    </w:rPr>
  </w:style>
  <w:style w:type="character" w:customStyle="1" w:styleId="Personligsvarlayout">
    <w:name w:val="Personlig svarlayout"/>
    <w:basedOn w:val="Standardskrifttypeiafsnit"/>
    <w:rPr>
      <w:rFonts w:ascii="Arial" w:hAnsi="Arial" w:cs="Arial"/>
      <w:color w:val="auto"/>
      <w:sz w:val="20"/>
    </w:rPr>
  </w:style>
  <w:style w:type="table" w:styleId="Tabel-Gitter">
    <w:name w:val="Table Grid"/>
    <w:basedOn w:val="Tabel-Normal"/>
    <w:uiPriority w:val="59"/>
    <w:rsid w:val="00C210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C21039"/>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21039"/>
    <w:rPr>
      <w:rFonts w:ascii="Segoe UI" w:hAnsi="Segoe UI" w:cs="Segoe UI"/>
      <w:sz w:val="18"/>
      <w:szCs w:val="18"/>
    </w:rPr>
  </w:style>
  <w:style w:type="paragraph" w:styleId="Listeafsnit">
    <w:name w:val="List Paragraph"/>
    <w:basedOn w:val="Normal"/>
    <w:uiPriority w:val="34"/>
    <w:qFormat/>
    <w:rsid w:val="00C21039"/>
    <w:pPr>
      <w:ind w:left="720"/>
      <w:contextualSpacing/>
    </w:pPr>
  </w:style>
  <w:style w:type="paragraph" w:styleId="Sidehoved">
    <w:name w:val="header"/>
    <w:basedOn w:val="Normal"/>
    <w:link w:val="SidehovedTegn"/>
    <w:uiPriority w:val="99"/>
    <w:unhideWhenUsed/>
    <w:rsid w:val="003A0944"/>
    <w:pPr>
      <w:tabs>
        <w:tab w:val="center" w:pos="4819"/>
        <w:tab w:val="right" w:pos="9638"/>
      </w:tabs>
    </w:pPr>
  </w:style>
  <w:style w:type="character" w:customStyle="1" w:styleId="SidehovedTegn">
    <w:name w:val="Sidehoved Tegn"/>
    <w:basedOn w:val="Standardskrifttypeiafsnit"/>
    <w:link w:val="Sidehoved"/>
    <w:uiPriority w:val="99"/>
    <w:rsid w:val="003A0944"/>
    <w:rPr>
      <w:rFonts w:ascii="Arial" w:hAnsi="Arial"/>
      <w:sz w:val="24"/>
    </w:rPr>
  </w:style>
  <w:style w:type="paragraph" w:styleId="Sidefod">
    <w:name w:val="footer"/>
    <w:basedOn w:val="Normal"/>
    <w:link w:val="SidefodTegn"/>
    <w:unhideWhenUsed/>
    <w:rsid w:val="003A0944"/>
    <w:pPr>
      <w:tabs>
        <w:tab w:val="center" w:pos="4819"/>
        <w:tab w:val="right" w:pos="9638"/>
      </w:tabs>
    </w:pPr>
  </w:style>
  <w:style w:type="character" w:customStyle="1" w:styleId="SidefodTegn">
    <w:name w:val="Sidefod Tegn"/>
    <w:basedOn w:val="Standardskrifttypeiafsnit"/>
    <w:link w:val="Sidefod"/>
    <w:uiPriority w:val="99"/>
    <w:rsid w:val="003A0944"/>
    <w:rPr>
      <w:rFonts w:ascii="Arial" w:hAnsi="Arial"/>
      <w:sz w:val="24"/>
    </w:rPr>
  </w:style>
  <w:style w:type="paragraph" w:styleId="Fodnotetekst">
    <w:name w:val="footnote text"/>
    <w:basedOn w:val="Normal"/>
    <w:link w:val="FodnotetekstTegn"/>
    <w:uiPriority w:val="99"/>
    <w:semiHidden/>
    <w:unhideWhenUsed/>
    <w:rsid w:val="00D674D9"/>
    <w:rPr>
      <w:sz w:val="20"/>
    </w:rPr>
  </w:style>
  <w:style w:type="character" w:customStyle="1" w:styleId="FodnotetekstTegn">
    <w:name w:val="Fodnotetekst Tegn"/>
    <w:basedOn w:val="Standardskrifttypeiafsnit"/>
    <w:link w:val="Fodnotetekst"/>
    <w:uiPriority w:val="99"/>
    <w:semiHidden/>
    <w:rsid w:val="00D674D9"/>
    <w:rPr>
      <w:rFonts w:ascii="Arial" w:hAnsi="Arial"/>
    </w:rPr>
  </w:style>
  <w:style w:type="character" w:styleId="Fodnotehenvisning">
    <w:name w:val="footnote reference"/>
    <w:basedOn w:val="Standardskrifttypeiafsnit"/>
    <w:uiPriority w:val="99"/>
    <w:semiHidden/>
    <w:unhideWhenUsed/>
    <w:rsid w:val="00D674D9"/>
    <w:rPr>
      <w:vertAlign w:val="superscript"/>
    </w:rPr>
  </w:style>
  <w:style w:type="character" w:styleId="Hyperlink">
    <w:name w:val="Hyperlink"/>
    <w:basedOn w:val="Standardskrifttypeiafsnit"/>
    <w:uiPriority w:val="99"/>
    <w:unhideWhenUsed/>
    <w:rsid w:val="00BE27B0"/>
    <w:rPr>
      <w:color w:val="0000FF" w:themeColor="hyperlink"/>
      <w:u w:val="single"/>
    </w:rPr>
  </w:style>
  <w:style w:type="character" w:customStyle="1" w:styleId="Ulstomtale1">
    <w:name w:val="Uløst omtale1"/>
    <w:basedOn w:val="Standardskrifttypeiafsnit"/>
    <w:uiPriority w:val="99"/>
    <w:semiHidden/>
    <w:unhideWhenUsed/>
    <w:rsid w:val="00BE27B0"/>
    <w:rPr>
      <w:color w:val="605E5C"/>
      <w:shd w:val="clear" w:color="auto" w:fill="E1DFDD"/>
    </w:rPr>
  </w:style>
  <w:style w:type="paragraph" w:styleId="Brdtekst">
    <w:name w:val="Body Text"/>
    <w:basedOn w:val="Normal"/>
    <w:next w:val="Normal"/>
    <w:link w:val="BrdtekstTegn"/>
    <w:unhideWhenUsed/>
    <w:rsid w:val="00851F80"/>
    <w:pPr>
      <w:autoSpaceDN w:val="0"/>
      <w:spacing w:line="280" w:lineRule="exact"/>
      <w:jc w:val="both"/>
    </w:pPr>
    <w:rPr>
      <w:rFonts w:ascii="Times New Roman" w:hAnsi="Times New Roman"/>
      <w:spacing w:val="2"/>
      <w:lang w:val="en-GB" w:eastAsia="en-US"/>
    </w:rPr>
  </w:style>
  <w:style w:type="character" w:customStyle="1" w:styleId="BrdtekstTegn">
    <w:name w:val="Brødtekst Tegn"/>
    <w:basedOn w:val="Standardskrifttypeiafsnit"/>
    <w:link w:val="Brdtekst"/>
    <w:rsid w:val="00851F80"/>
    <w:rPr>
      <w:spacing w:val="2"/>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98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dfondsledelse.d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32a3ab-fd58-424a-b1f2-6f90601a07b4">
      <Terms xmlns="http://schemas.microsoft.com/office/infopath/2007/PartnerControls"/>
    </lcf76f155ced4ddcb4097134ff3c332f>
    <TaxCatchAll xmlns="f0fcc066-81b5-4f82-aab6-7ebd1c80d99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0402BEB03C0AD43B91938A7ED336F7B" ma:contentTypeVersion="11" ma:contentTypeDescription="Opret et nyt dokument." ma:contentTypeScope="" ma:versionID="82649fb8039848d5938a63450d79f9ff">
  <xsd:schema xmlns:xsd="http://www.w3.org/2001/XMLSchema" xmlns:xs="http://www.w3.org/2001/XMLSchema" xmlns:p="http://schemas.microsoft.com/office/2006/metadata/properties" xmlns:ns2="3932a3ab-fd58-424a-b1f2-6f90601a07b4" xmlns:ns3="f0fcc066-81b5-4f82-aab6-7ebd1c80d991" targetNamespace="http://schemas.microsoft.com/office/2006/metadata/properties" ma:root="true" ma:fieldsID="e07241effa8d159e14af84a91b0d67dc" ns2:_="" ns3:_="">
    <xsd:import namespace="3932a3ab-fd58-424a-b1f2-6f90601a07b4"/>
    <xsd:import namespace="f0fcc066-81b5-4f82-aab6-7ebd1c80d9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2a3ab-fd58-424a-b1f2-6f90601a0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ledmærker" ma:readOnly="false" ma:fieldId="{5cf76f15-5ced-4ddc-b409-7134ff3c332f}" ma:taxonomyMulti="true" ma:sspId="bcd9802b-e0a0-434e-9836-7750eaaae1e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fcc066-81b5-4f82-aab6-7ebd1c80d99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3c9d1fc-429e-4708-8d62-c0ac4f21eff7}" ma:internalName="TaxCatchAll" ma:showField="CatchAllData" ma:web="f0fcc066-81b5-4f82-aab6-7ebd1c80d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4035C-CA8C-4274-B370-13FBA0F88E7F}">
  <ds:schemaRefs>
    <ds:schemaRef ds:uri="http://schemas.openxmlformats.org/officeDocument/2006/bibliography"/>
  </ds:schemaRefs>
</ds:datastoreItem>
</file>

<file path=customXml/itemProps2.xml><?xml version="1.0" encoding="utf-8"?>
<ds:datastoreItem xmlns:ds="http://schemas.openxmlformats.org/officeDocument/2006/customXml" ds:itemID="{31AB2E46-3C9F-4DA6-9228-1CCDA13B86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83989A-A2FC-4193-9AB9-5C8BD58C5210}">
  <ds:schemaRefs>
    <ds:schemaRef ds:uri="http://schemas.microsoft.com/sharepoint/v3/contenttype/forms"/>
  </ds:schemaRefs>
</ds:datastoreItem>
</file>

<file path=customXml/itemProps4.xml><?xml version="1.0" encoding="utf-8"?>
<ds:datastoreItem xmlns:ds="http://schemas.openxmlformats.org/officeDocument/2006/customXml" ds:itemID="{23D279B2-6C1D-412E-9160-7F8BF72C9193}"/>
</file>

<file path=docProps/app.xml><?xml version="1.0" encoding="utf-8"?>
<Properties xmlns="http://schemas.openxmlformats.org/officeDocument/2006/extended-properties" xmlns:vt="http://schemas.openxmlformats.org/officeDocument/2006/docPropsVTypes">
  <Template>Normal</Template>
  <TotalTime>8</TotalTime>
  <Pages>11</Pages>
  <Words>1337</Words>
  <Characters>8160</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Skema til redegørelse for stillingstagen til anbefalingerne</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Skema til redegørelse for stillingstagen til anbefalingerne</dc:title>
  <dc:subject/>
  <dc:creator>Komitéen for god Fondsledelse</dc:creator>
  <cp:keywords/>
  <dc:description/>
  <cp:lastModifiedBy>Casper Jøns Larsen</cp:lastModifiedBy>
  <cp:revision>4</cp:revision>
  <cp:lastPrinted>2020-06-18T08:50:00Z</cp:lastPrinted>
  <dcterms:created xsi:type="dcterms:W3CDTF">2026-01-02T11:41:00Z</dcterms:created>
  <dcterms:modified xsi:type="dcterms:W3CDTF">2026-01-02T11:55:00Z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0x01010050402BEB03C0AD43B91938A7ED336F7B</vt:lpwstr>
  </property>
  <property fmtid="{D5CDD505-2E9C-101B-9397-08002B2CF9AE}" pid="3" name="Order">
    <vt:r8>1617800</vt:r8>
  </property>
  <property fmtid="{D5CDD505-2E9C-101B-9397-08002B2CF9AE}" pid="4" name="MediaServiceImageTags">
    <vt:lpwstr/>
  </property>
</Properties>
</file>